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97"/>
        <w:gridCol w:w="4239"/>
      </w:tblGrid>
      <w:tr w:rsidR="004F1C63" w14:paraId="730706F7" w14:textId="77777777" w:rsidTr="00D844C9">
        <w:tc>
          <w:tcPr>
            <w:tcW w:w="9781" w:type="dxa"/>
          </w:tcPr>
          <w:p w14:paraId="5630DD89" w14:textId="446C1A30" w:rsidR="004F1C63" w:rsidRDefault="006657ED">
            <w:pPr>
              <w:pStyle w:val="a3"/>
              <w:spacing w:line="322" w:lineRule="exact"/>
              <w:ind w:left="0" w:right="1531"/>
            </w:pPr>
            <w:r>
              <w:t xml:space="preserve"> </w:t>
            </w:r>
          </w:p>
        </w:tc>
        <w:tc>
          <w:tcPr>
            <w:tcW w:w="5386" w:type="dxa"/>
          </w:tcPr>
          <w:p w14:paraId="750C5BF4" w14:textId="6AB5D4EB" w:rsidR="00A43E3C" w:rsidRDefault="004F1C63" w:rsidP="00922BA9">
            <w:pPr>
              <w:pStyle w:val="a3"/>
              <w:tabs>
                <w:tab w:val="left" w:pos="6129"/>
              </w:tabs>
              <w:ind w:left="0" w:right="33"/>
              <w:jc w:val="left"/>
              <w:rPr>
                <w:b w:val="0"/>
              </w:rPr>
            </w:pPr>
            <w:r w:rsidRPr="004F1C63">
              <w:rPr>
                <w:b w:val="0"/>
              </w:rPr>
              <w:t>Приложение</w:t>
            </w:r>
            <w:r w:rsidR="00A43E3C">
              <w:rPr>
                <w:b w:val="0"/>
              </w:rPr>
              <w:t xml:space="preserve"> </w:t>
            </w:r>
            <w:r w:rsidR="00D9335B">
              <w:rPr>
                <w:b w:val="0"/>
              </w:rPr>
              <w:t>1</w:t>
            </w:r>
            <w:r w:rsidRPr="004F1C63">
              <w:rPr>
                <w:b w:val="0"/>
              </w:rPr>
              <w:t xml:space="preserve"> </w:t>
            </w:r>
            <w:r w:rsidR="00A43E3C">
              <w:rPr>
                <w:b w:val="0"/>
              </w:rPr>
              <w:t xml:space="preserve"> </w:t>
            </w:r>
          </w:p>
          <w:p w14:paraId="2BAFA823" w14:textId="763099B2" w:rsidR="004F1C63" w:rsidRDefault="00A43E3C" w:rsidP="00922BA9">
            <w:pPr>
              <w:pStyle w:val="a3"/>
              <w:tabs>
                <w:tab w:val="left" w:pos="6129"/>
              </w:tabs>
              <w:ind w:left="0" w:right="33"/>
              <w:jc w:val="left"/>
              <w:rPr>
                <w:b w:val="0"/>
              </w:rPr>
            </w:pPr>
            <w:r>
              <w:rPr>
                <w:b w:val="0"/>
              </w:rPr>
              <w:t xml:space="preserve">к муниципальной программе </w:t>
            </w:r>
            <w:r w:rsidR="005E051B">
              <w:rPr>
                <w:b w:val="0"/>
              </w:rPr>
              <w:t xml:space="preserve">  </w:t>
            </w:r>
            <w:r w:rsidRPr="00A43E3C">
              <w:rPr>
                <w:b w:val="0"/>
              </w:rPr>
              <w:t>«Реализация Стратегий государственной национальной политики и противодействия экстремизму в Увельском муниципальном округе на 2026-2028 годы»</w:t>
            </w:r>
          </w:p>
          <w:p w14:paraId="0CD2189D" w14:textId="72EF5068" w:rsidR="004F1C63" w:rsidRPr="004F1C63" w:rsidRDefault="004F1C63" w:rsidP="00922BA9">
            <w:pPr>
              <w:pStyle w:val="a3"/>
              <w:ind w:left="0"/>
              <w:jc w:val="both"/>
              <w:rPr>
                <w:b w:val="0"/>
              </w:rPr>
            </w:pPr>
          </w:p>
        </w:tc>
      </w:tr>
    </w:tbl>
    <w:p w14:paraId="6FA319F4" w14:textId="77777777" w:rsidR="004F1C63" w:rsidRDefault="004F1C63">
      <w:pPr>
        <w:pStyle w:val="a3"/>
        <w:spacing w:line="322" w:lineRule="exact"/>
        <w:ind w:right="1531"/>
      </w:pPr>
    </w:p>
    <w:p w14:paraId="0D23B777" w14:textId="575EF957" w:rsidR="00092B81" w:rsidRPr="00D9335B" w:rsidRDefault="00D9335B">
      <w:pPr>
        <w:pStyle w:val="a3"/>
        <w:spacing w:line="322" w:lineRule="exact"/>
        <w:ind w:right="1532"/>
        <w:rPr>
          <w:b w:val="0"/>
        </w:rPr>
      </w:pPr>
      <w:r w:rsidRPr="00D9335B">
        <w:rPr>
          <w:b w:val="0"/>
          <w:spacing w:val="-5"/>
        </w:rPr>
        <w:t>Целевые показатели</w:t>
      </w:r>
      <w:r w:rsidR="00EE4270" w:rsidRPr="00D9335B">
        <w:rPr>
          <w:b w:val="0"/>
          <w:spacing w:val="-5"/>
        </w:rPr>
        <w:t xml:space="preserve"> </w:t>
      </w:r>
      <w:r w:rsidR="00EE4270" w:rsidRPr="00D9335B">
        <w:rPr>
          <w:b w:val="0"/>
        </w:rPr>
        <w:t>муниципальной</w:t>
      </w:r>
      <w:r w:rsidR="00EE4270" w:rsidRPr="00D9335B">
        <w:rPr>
          <w:b w:val="0"/>
          <w:spacing w:val="-4"/>
        </w:rPr>
        <w:t xml:space="preserve"> </w:t>
      </w:r>
      <w:r w:rsidR="00EE4270" w:rsidRPr="00D9335B">
        <w:rPr>
          <w:b w:val="0"/>
        </w:rPr>
        <w:t>программы</w:t>
      </w:r>
    </w:p>
    <w:p w14:paraId="2E41F625" w14:textId="32CA6F5B" w:rsidR="00092B81" w:rsidRPr="00D9335B" w:rsidRDefault="00EE4270">
      <w:pPr>
        <w:pStyle w:val="a3"/>
        <w:ind w:right="1539"/>
        <w:rPr>
          <w:b w:val="0"/>
        </w:rPr>
      </w:pPr>
      <w:r w:rsidRPr="00D9335B">
        <w:rPr>
          <w:b w:val="0"/>
        </w:rPr>
        <w:t>«Реализация Стратегий государственной национальной политики и противодействия экстремизму</w:t>
      </w:r>
      <w:r w:rsidRPr="00D9335B">
        <w:rPr>
          <w:b w:val="0"/>
          <w:spacing w:val="-67"/>
        </w:rPr>
        <w:t xml:space="preserve"> </w:t>
      </w:r>
      <w:r w:rsidRPr="00D9335B">
        <w:rPr>
          <w:b w:val="0"/>
        </w:rPr>
        <w:t>в</w:t>
      </w:r>
      <w:r w:rsidRPr="00D9335B">
        <w:rPr>
          <w:b w:val="0"/>
          <w:spacing w:val="-2"/>
        </w:rPr>
        <w:t xml:space="preserve"> </w:t>
      </w:r>
      <w:r w:rsidRPr="00D9335B">
        <w:rPr>
          <w:b w:val="0"/>
        </w:rPr>
        <w:t>Увельском</w:t>
      </w:r>
      <w:r w:rsidRPr="00D9335B">
        <w:rPr>
          <w:b w:val="0"/>
          <w:spacing w:val="-3"/>
        </w:rPr>
        <w:t xml:space="preserve"> </w:t>
      </w:r>
      <w:r w:rsidRPr="00D9335B">
        <w:rPr>
          <w:b w:val="0"/>
        </w:rPr>
        <w:t xml:space="preserve">муниципальном </w:t>
      </w:r>
      <w:r w:rsidR="002F7B3E" w:rsidRPr="00D9335B">
        <w:rPr>
          <w:b w:val="0"/>
        </w:rPr>
        <w:t>округе</w:t>
      </w:r>
      <w:r w:rsidRPr="00D9335B">
        <w:rPr>
          <w:b w:val="0"/>
          <w:spacing w:val="-3"/>
        </w:rPr>
        <w:t xml:space="preserve"> </w:t>
      </w:r>
      <w:r w:rsidRPr="00D9335B">
        <w:rPr>
          <w:b w:val="0"/>
        </w:rPr>
        <w:t>на</w:t>
      </w:r>
      <w:r w:rsidR="002F7B3E" w:rsidRPr="00D9335B">
        <w:rPr>
          <w:b w:val="0"/>
        </w:rPr>
        <w:t xml:space="preserve"> 2</w:t>
      </w:r>
      <w:r w:rsidRPr="00D9335B">
        <w:rPr>
          <w:b w:val="0"/>
        </w:rPr>
        <w:t>02</w:t>
      </w:r>
      <w:r w:rsidR="002F7B3E" w:rsidRPr="00D9335B">
        <w:rPr>
          <w:b w:val="0"/>
        </w:rPr>
        <w:t>6</w:t>
      </w:r>
      <w:r w:rsidRPr="00D9335B">
        <w:rPr>
          <w:b w:val="0"/>
        </w:rPr>
        <w:t>-202</w:t>
      </w:r>
      <w:r w:rsidR="002F7B3E" w:rsidRPr="00D9335B">
        <w:rPr>
          <w:b w:val="0"/>
        </w:rPr>
        <w:t>8</w:t>
      </w:r>
      <w:r w:rsidRPr="00D9335B">
        <w:rPr>
          <w:b w:val="0"/>
        </w:rPr>
        <w:t xml:space="preserve"> годы»</w:t>
      </w:r>
    </w:p>
    <w:p w14:paraId="39A838C7" w14:textId="77777777" w:rsidR="00092B81" w:rsidRDefault="00092B81">
      <w:pPr>
        <w:pStyle w:val="a3"/>
        <w:spacing w:before="1"/>
        <w:ind w:left="0"/>
        <w:jc w:val="left"/>
      </w:pPr>
    </w:p>
    <w:p w14:paraId="363D7EC4" w14:textId="77777777" w:rsidR="00EE4270" w:rsidRDefault="00EE4270"/>
    <w:tbl>
      <w:tblPr>
        <w:tblStyle w:val="TableNormal"/>
        <w:tblW w:w="0" w:type="auto"/>
        <w:tblInd w:w="88" w:type="dxa"/>
        <w:tblLayout w:type="fixed"/>
        <w:tblLook w:val="01E0" w:firstRow="1" w:lastRow="1" w:firstColumn="1" w:lastColumn="1" w:noHBand="0" w:noVBand="0"/>
      </w:tblPr>
      <w:tblGrid>
        <w:gridCol w:w="511"/>
        <w:gridCol w:w="6091"/>
        <w:gridCol w:w="1444"/>
        <w:gridCol w:w="868"/>
        <w:gridCol w:w="928"/>
        <w:gridCol w:w="765"/>
      </w:tblGrid>
      <w:tr w:rsidR="00AA14D7" w:rsidRPr="00D9335B" w14:paraId="4E25EE4A" w14:textId="77777777" w:rsidTr="00AA14D7">
        <w:trPr>
          <w:trHeight w:val="65"/>
        </w:trPr>
        <w:tc>
          <w:tcPr>
            <w:tcW w:w="511" w:type="dxa"/>
          </w:tcPr>
          <w:p w14:paraId="36E34992" w14:textId="5FD96D25" w:rsidR="00D9335B" w:rsidRPr="00D9335B" w:rsidRDefault="00D9335B" w:rsidP="00D9335B">
            <w:pPr>
              <w:spacing w:line="233" w:lineRule="exact"/>
              <w:ind w:left="93"/>
              <w:rPr>
                <w:rFonts w:ascii="Times New Roman" w:eastAsia="Times New Roman" w:hAnsi="Times New Roman" w:cs="Times New Roman"/>
                <w:sz w:val="21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1"/>
              </w:rPr>
              <w:t xml:space="preserve">  </w:t>
            </w:r>
            <w:r w:rsidRPr="00D9335B">
              <w:rPr>
                <w:rFonts w:ascii="Times New Roman" w:eastAsia="Times New Roman" w:hAnsi="Times New Roman" w:cs="Times New Roman"/>
                <w:spacing w:val="-10"/>
                <w:sz w:val="21"/>
              </w:rPr>
              <w:t>№</w:t>
            </w:r>
          </w:p>
          <w:p w14:paraId="488A457F" w14:textId="77777777" w:rsidR="00D9335B" w:rsidRPr="00D9335B" w:rsidRDefault="00D9335B" w:rsidP="00D9335B">
            <w:pPr>
              <w:spacing w:before="41" w:line="209" w:lineRule="exact"/>
              <w:ind w:left="50"/>
              <w:rPr>
                <w:rFonts w:ascii="Times New Roman" w:eastAsia="Times New Roman" w:hAnsi="Times New Roman" w:cs="Times New Roman"/>
                <w:sz w:val="21"/>
              </w:rPr>
            </w:pPr>
            <w:proofErr w:type="gramStart"/>
            <w:r w:rsidRPr="00D9335B">
              <w:rPr>
                <w:rFonts w:ascii="Times New Roman" w:eastAsia="Times New Roman" w:hAnsi="Times New Roman" w:cs="Times New Roman"/>
                <w:spacing w:val="-5"/>
                <w:sz w:val="21"/>
              </w:rPr>
              <w:t>п</w:t>
            </w:r>
            <w:proofErr w:type="gramEnd"/>
            <w:r w:rsidRPr="00D9335B">
              <w:rPr>
                <w:rFonts w:ascii="Times New Roman" w:eastAsia="Times New Roman" w:hAnsi="Times New Roman" w:cs="Times New Roman"/>
                <w:spacing w:val="-5"/>
                <w:sz w:val="21"/>
              </w:rPr>
              <w:t>/п</w:t>
            </w:r>
          </w:p>
        </w:tc>
        <w:tc>
          <w:tcPr>
            <w:tcW w:w="6091" w:type="dxa"/>
          </w:tcPr>
          <w:p w14:paraId="7B9902B5" w14:textId="77777777" w:rsidR="00D9335B" w:rsidRPr="00D9335B" w:rsidRDefault="00D9335B" w:rsidP="00D9335B">
            <w:pPr>
              <w:spacing w:line="238" w:lineRule="exact"/>
              <w:ind w:left="1434"/>
              <w:rPr>
                <w:rFonts w:ascii="Times New Roman" w:eastAsia="Times New Roman" w:hAnsi="Times New Roman" w:cs="Times New Roman"/>
                <w:sz w:val="21"/>
              </w:rPr>
            </w:pPr>
            <w:r w:rsidRPr="00D9335B">
              <w:rPr>
                <w:rFonts w:ascii="Times New Roman" w:eastAsia="Times New Roman" w:hAnsi="Times New Roman" w:cs="Times New Roman"/>
                <w:spacing w:val="13"/>
                <w:sz w:val="21"/>
              </w:rPr>
              <w:t>Наименование</w:t>
            </w:r>
            <w:r w:rsidRPr="00D9335B">
              <w:rPr>
                <w:rFonts w:ascii="Times New Roman" w:eastAsia="Times New Roman" w:hAnsi="Times New Roman" w:cs="Times New Roman"/>
                <w:spacing w:val="36"/>
                <w:sz w:val="21"/>
              </w:rPr>
              <w:t xml:space="preserve"> </w:t>
            </w:r>
            <w:r w:rsidRPr="00D9335B">
              <w:rPr>
                <w:rFonts w:ascii="Times New Roman" w:eastAsia="Times New Roman" w:hAnsi="Times New Roman" w:cs="Times New Roman"/>
                <w:spacing w:val="8"/>
                <w:sz w:val="21"/>
              </w:rPr>
              <w:t>показателя</w:t>
            </w:r>
          </w:p>
        </w:tc>
        <w:tc>
          <w:tcPr>
            <w:tcW w:w="1444" w:type="dxa"/>
          </w:tcPr>
          <w:p w14:paraId="3809D756" w14:textId="77777777" w:rsidR="00D9335B" w:rsidRPr="00D9335B" w:rsidRDefault="00D9335B" w:rsidP="00D9335B">
            <w:pPr>
              <w:ind w:left="172"/>
              <w:rPr>
                <w:rFonts w:ascii="Times New Roman" w:eastAsia="Times New Roman" w:hAnsi="Times New Roman" w:cs="Times New Roman"/>
                <w:sz w:val="21"/>
              </w:rPr>
            </w:pPr>
            <w:r w:rsidRPr="00D9335B">
              <w:rPr>
                <w:rFonts w:ascii="Times New Roman" w:eastAsia="Times New Roman" w:hAnsi="Times New Roman" w:cs="Times New Roman"/>
                <w:spacing w:val="12"/>
                <w:sz w:val="21"/>
              </w:rPr>
              <w:t>Единица</w:t>
            </w:r>
          </w:p>
          <w:p w14:paraId="6C96C233" w14:textId="77777777" w:rsidR="00D9335B" w:rsidRPr="00D9335B" w:rsidRDefault="00D9335B" w:rsidP="00D9335B">
            <w:pPr>
              <w:spacing w:before="32" w:line="209" w:lineRule="exact"/>
              <w:ind w:left="81"/>
              <w:rPr>
                <w:rFonts w:ascii="Times New Roman" w:eastAsia="Times New Roman" w:hAnsi="Times New Roman" w:cs="Times New Roman"/>
                <w:sz w:val="21"/>
              </w:rPr>
            </w:pPr>
            <w:r w:rsidRPr="00D9335B">
              <w:rPr>
                <w:rFonts w:ascii="Times New Roman" w:eastAsia="Times New Roman" w:hAnsi="Times New Roman" w:cs="Times New Roman"/>
                <w:spacing w:val="10"/>
                <w:sz w:val="21"/>
              </w:rPr>
              <w:t>измерения</w:t>
            </w:r>
          </w:p>
        </w:tc>
        <w:tc>
          <w:tcPr>
            <w:tcW w:w="2561" w:type="dxa"/>
            <w:gridSpan w:val="3"/>
          </w:tcPr>
          <w:p w14:paraId="6EA51510" w14:textId="77777777" w:rsidR="00D9335B" w:rsidRPr="00D9335B" w:rsidRDefault="00D9335B" w:rsidP="00D9335B">
            <w:pPr>
              <w:ind w:left="168"/>
              <w:rPr>
                <w:rFonts w:ascii="Times New Roman" w:eastAsia="Times New Roman" w:hAnsi="Times New Roman" w:cs="Times New Roman"/>
                <w:sz w:val="21"/>
              </w:rPr>
            </w:pPr>
            <w:r w:rsidRPr="00D9335B">
              <w:rPr>
                <w:rFonts w:ascii="Times New Roman" w:eastAsia="Times New Roman" w:hAnsi="Times New Roman" w:cs="Times New Roman"/>
                <w:spacing w:val="10"/>
                <w:sz w:val="21"/>
              </w:rPr>
              <w:t>Значение</w:t>
            </w:r>
            <w:r w:rsidRPr="00D9335B">
              <w:rPr>
                <w:rFonts w:ascii="Times New Roman" w:eastAsia="Times New Roman" w:hAnsi="Times New Roman" w:cs="Times New Roman"/>
                <w:spacing w:val="32"/>
                <w:sz w:val="21"/>
              </w:rPr>
              <w:t xml:space="preserve"> </w:t>
            </w:r>
            <w:r w:rsidRPr="00D9335B">
              <w:rPr>
                <w:rFonts w:ascii="Times New Roman" w:eastAsia="Times New Roman" w:hAnsi="Times New Roman" w:cs="Times New Roman"/>
                <w:spacing w:val="8"/>
                <w:sz w:val="21"/>
              </w:rPr>
              <w:t>показателя</w:t>
            </w:r>
          </w:p>
        </w:tc>
      </w:tr>
      <w:tr w:rsidR="00AA14D7" w:rsidRPr="00D9335B" w14:paraId="2004C816" w14:textId="77777777" w:rsidTr="00AA14D7">
        <w:trPr>
          <w:trHeight w:val="82"/>
        </w:trPr>
        <w:tc>
          <w:tcPr>
            <w:tcW w:w="511" w:type="dxa"/>
          </w:tcPr>
          <w:p w14:paraId="203360E1" w14:textId="77777777" w:rsidR="00D9335B" w:rsidRPr="00D9335B" w:rsidRDefault="00D9335B" w:rsidP="00D9335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1" w:type="dxa"/>
          </w:tcPr>
          <w:p w14:paraId="6E1862F7" w14:textId="77777777" w:rsidR="00D9335B" w:rsidRPr="00D9335B" w:rsidRDefault="00D9335B" w:rsidP="00D9335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4" w:type="dxa"/>
          </w:tcPr>
          <w:p w14:paraId="389985A8" w14:textId="77777777" w:rsidR="00D9335B" w:rsidRPr="00D9335B" w:rsidRDefault="00D9335B" w:rsidP="00D9335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8" w:type="dxa"/>
          </w:tcPr>
          <w:p w14:paraId="74A95578" w14:textId="77777777" w:rsidR="00D9335B" w:rsidRPr="00D9335B" w:rsidRDefault="00D9335B" w:rsidP="00D9335B">
            <w:pPr>
              <w:spacing w:line="228" w:lineRule="exact"/>
              <w:ind w:left="140"/>
              <w:rPr>
                <w:rFonts w:ascii="Times New Roman" w:eastAsia="Times New Roman" w:hAnsi="Times New Roman" w:cs="Times New Roman"/>
                <w:sz w:val="21"/>
              </w:rPr>
            </w:pPr>
            <w:r w:rsidRPr="00D9335B">
              <w:rPr>
                <w:rFonts w:ascii="Times New Roman" w:eastAsia="Times New Roman" w:hAnsi="Times New Roman" w:cs="Times New Roman"/>
                <w:spacing w:val="-4"/>
                <w:sz w:val="21"/>
              </w:rPr>
              <w:t>2026</w:t>
            </w:r>
          </w:p>
          <w:p w14:paraId="1F40DBD3" w14:textId="77777777" w:rsidR="00D9335B" w:rsidRPr="00D9335B" w:rsidRDefault="00D9335B" w:rsidP="00D9335B">
            <w:pPr>
              <w:spacing w:before="36"/>
              <w:ind w:left="201"/>
              <w:rPr>
                <w:rFonts w:ascii="Times New Roman" w:eastAsia="Times New Roman" w:hAnsi="Times New Roman" w:cs="Times New Roman"/>
                <w:sz w:val="21"/>
              </w:rPr>
            </w:pPr>
            <w:r w:rsidRPr="00D9335B">
              <w:rPr>
                <w:rFonts w:ascii="Times New Roman" w:eastAsia="Times New Roman" w:hAnsi="Times New Roman" w:cs="Times New Roman"/>
                <w:spacing w:val="-5"/>
                <w:sz w:val="21"/>
              </w:rPr>
              <w:t>год</w:t>
            </w:r>
          </w:p>
        </w:tc>
        <w:tc>
          <w:tcPr>
            <w:tcW w:w="928" w:type="dxa"/>
          </w:tcPr>
          <w:p w14:paraId="163DF177" w14:textId="77777777" w:rsidR="00D9335B" w:rsidRPr="00D9335B" w:rsidRDefault="00D9335B" w:rsidP="00D9335B">
            <w:pPr>
              <w:spacing w:line="233" w:lineRule="exact"/>
              <w:ind w:left="195"/>
              <w:rPr>
                <w:rFonts w:ascii="Times New Roman" w:eastAsia="Times New Roman" w:hAnsi="Times New Roman" w:cs="Times New Roman"/>
                <w:sz w:val="21"/>
              </w:rPr>
            </w:pPr>
            <w:r w:rsidRPr="00D9335B">
              <w:rPr>
                <w:rFonts w:ascii="Times New Roman" w:eastAsia="Times New Roman" w:hAnsi="Times New Roman" w:cs="Times New Roman"/>
                <w:spacing w:val="-4"/>
                <w:sz w:val="21"/>
              </w:rPr>
              <w:t>2027</w:t>
            </w:r>
          </w:p>
          <w:p w14:paraId="61652477" w14:textId="77777777" w:rsidR="00D9335B" w:rsidRPr="00D9335B" w:rsidRDefault="00D9335B" w:rsidP="00D9335B">
            <w:pPr>
              <w:spacing w:before="31"/>
              <w:ind w:left="261"/>
              <w:rPr>
                <w:rFonts w:ascii="Times New Roman" w:eastAsia="Times New Roman" w:hAnsi="Times New Roman" w:cs="Times New Roman"/>
                <w:sz w:val="21"/>
              </w:rPr>
            </w:pPr>
            <w:r w:rsidRPr="00D9335B">
              <w:rPr>
                <w:rFonts w:ascii="Times New Roman" w:eastAsia="Times New Roman" w:hAnsi="Times New Roman" w:cs="Times New Roman"/>
                <w:spacing w:val="-5"/>
                <w:sz w:val="21"/>
              </w:rPr>
              <w:t>год</w:t>
            </w:r>
          </w:p>
        </w:tc>
        <w:tc>
          <w:tcPr>
            <w:tcW w:w="764" w:type="dxa"/>
          </w:tcPr>
          <w:p w14:paraId="0034D8F4" w14:textId="77777777" w:rsidR="00D9335B" w:rsidRPr="00D9335B" w:rsidRDefault="00D9335B" w:rsidP="00D9335B">
            <w:pPr>
              <w:spacing w:line="228" w:lineRule="exact"/>
              <w:ind w:left="194"/>
              <w:rPr>
                <w:rFonts w:ascii="Times New Roman" w:eastAsia="Times New Roman" w:hAnsi="Times New Roman" w:cs="Times New Roman"/>
                <w:sz w:val="21"/>
              </w:rPr>
            </w:pPr>
            <w:r w:rsidRPr="00D9335B">
              <w:rPr>
                <w:rFonts w:ascii="Times New Roman" w:eastAsia="Times New Roman" w:hAnsi="Times New Roman" w:cs="Times New Roman"/>
                <w:spacing w:val="-4"/>
                <w:sz w:val="21"/>
              </w:rPr>
              <w:t>2028</w:t>
            </w:r>
          </w:p>
          <w:p w14:paraId="0673B574" w14:textId="77777777" w:rsidR="00D9335B" w:rsidRPr="00D9335B" w:rsidRDefault="00D9335B" w:rsidP="00D9335B">
            <w:pPr>
              <w:spacing w:before="36"/>
              <w:ind w:left="262"/>
              <w:rPr>
                <w:rFonts w:ascii="Times New Roman" w:eastAsia="Times New Roman" w:hAnsi="Times New Roman" w:cs="Times New Roman"/>
                <w:sz w:val="21"/>
              </w:rPr>
            </w:pPr>
            <w:r w:rsidRPr="00D9335B">
              <w:rPr>
                <w:rFonts w:ascii="Times New Roman" w:eastAsia="Times New Roman" w:hAnsi="Times New Roman" w:cs="Times New Roman"/>
                <w:spacing w:val="-5"/>
                <w:sz w:val="21"/>
              </w:rPr>
              <w:t>год</w:t>
            </w:r>
          </w:p>
        </w:tc>
      </w:tr>
      <w:tr w:rsidR="00AA14D7" w:rsidRPr="00D9335B" w14:paraId="3AF5C06A" w14:textId="77777777" w:rsidTr="00AA14D7">
        <w:trPr>
          <w:trHeight w:val="348"/>
        </w:trPr>
        <w:tc>
          <w:tcPr>
            <w:tcW w:w="511" w:type="dxa"/>
          </w:tcPr>
          <w:p w14:paraId="727CA487" w14:textId="61E665D5" w:rsidR="00D9335B" w:rsidRPr="00D9335B" w:rsidRDefault="00D9335B" w:rsidP="00D9335B">
            <w:pPr>
              <w:spacing w:before="128"/>
              <w:ind w:left="93"/>
              <w:rPr>
                <w:rFonts w:ascii="Times New Roman" w:eastAsia="Times New Roman" w:hAnsi="Times New Roman" w:cs="Times New Roman"/>
                <w:sz w:val="18"/>
              </w:rPr>
            </w:pPr>
            <w:r w:rsidRPr="00D9335B">
              <w:rPr>
                <w:rFonts w:ascii="Times New Roman" w:eastAsia="Times New Roman" w:hAnsi="Times New Roman" w:cs="Times New Roman"/>
                <w:sz w:val="16"/>
              </w:rPr>
              <w:t xml:space="preserve">   </w:t>
            </w:r>
            <w:r w:rsidRPr="00D9335B">
              <w:rPr>
                <w:rFonts w:ascii="Times New Roman" w:eastAsia="Times New Roman" w:hAnsi="Times New Roman" w:cs="Times New Roman"/>
                <w:sz w:val="16"/>
              </w:rPr>
              <w:t>1</w:t>
            </w:r>
            <w:r w:rsidRPr="00D9335B">
              <w:rPr>
                <w:rFonts w:ascii="Times New Roman" w:eastAsia="Times New Roman" w:hAnsi="Times New Roman" w:cs="Times New Roman"/>
                <w:spacing w:val="-27"/>
                <w:sz w:val="16"/>
              </w:rPr>
              <w:t xml:space="preserve"> </w:t>
            </w:r>
            <w:r w:rsidRPr="00D9335B">
              <w:rPr>
                <w:rFonts w:ascii="Times New Roman" w:eastAsia="Times New Roman" w:hAnsi="Times New Roman" w:cs="Times New Roman"/>
                <w:spacing w:val="-10"/>
                <w:sz w:val="18"/>
              </w:rPr>
              <w:t>.</w:t>
            </w:r>
          </w:p>
        </w:tc>
        <w:tc>
          <w:tcPr>
            <w:tcW w:w="6091" w:type="dxa"/>
          </w:tcPr>
          <w:p w14:paraId="32C0D354" w14:textId="0A87FD78" w:rsidR="00D9335B" w:rsidRPr="00D9335B" w:rsidRDefault="00D9335B" w:rsidP="00D9335B">
            <w:pPr>
              <w:tabs>
                <w:tab w:val="left" w:pos="1985"/>
                <w:tab w:val="left" w:pos="4328"/>
              </w:tabs>
              <w:spacing w:before="120" w:line="276" w:lineRule="auto"/>
              <w:ind w:left="80" w:right="89" w:firstLine="5"/>
              <w:jc w:val="both"/>
              <w:rPr>
                <w:rFonts w:ascii="Times New Roman" w:eastAsia="Times New Roman" w:hAnsi="Times New Roman" w:cs="Times New Roman"/>
                <w:sz w:val="21"/>
              </w:rPr>
            </w:pPr>
            <w:r w:rsidRPr="00D9335B">
              <w:rPr>
                <w:rFonts w:ascii="Times New Roman" w:eastAsia="Times New Roman" w:hAnsi="Times New Roman" w:cs="Times New Roman"/>
                <w:spacing w:val="11"/>
                <w:sz w:val="21"/>
              </w:rPr>
              <w:t>Количество проведенных мероприятий в области правоохранительной деятельности</w:t>
            </w:r>
          </w:p>
        </w:tc>
        <w:tc>
          <w:tcPr>
            <w:tcW w:w="1444" w:type="dxa"/>
          </w:tcPr>
          <w:p w14:paraId="2A781E8D" w14:textId="72B7A572" w:rsidR="00D9335B" w:rsidRPr="00D9335B" w:rsidRDefault="00D9335B" w:rsidP="00D9335B">
            <w:pPr>
              <w:spacing w:before="120"/>
              <w:ind w:right="89"/>
              <w:jc w:val="center"/>
              <w:rPr>
                <w:rFonts w:ascii="Times New Roman" w:eastAsia="Times New Roman" w:hAnsi="Times New Roman" w:cs="Times New Roman"/>
                <w:sz w:val="21"/>
              </w:rPr>
            </w:pPr>
            <w:r w:rsidRPr="00D9335B">
              <w:rPr>
                <w:rFonts w:ascii="Times New Roman" w:eastAsia="Times New Roman" w:hAnsi="Times New Roman" w:cs="Times New Roman"/>
                <w:spacing w:val="9"/>
                <w:sz w:val="21"/>
              </w:rPr>
              <w:t>%</w:t>
            </w:r>
          </w:p>
        </w:tc>
        <w:tc>
          <w:tcPr>
            <w:tcW w:w="868" w:type="dxa"/>
          </w:tcPr>
          <w:p w14:paraId="5D38C350" w14:textId="5A59A435" w:rsidR="00D9335B" w:rsidRPr="00D9335B" w:rsidRDefault="00D9335B" w:rsidP="00D9335B">
            <w:pPr>
              <w:spacing w:before="120"/>
              <w:ind w:right="42"/>
              <w:jc w:val="center"/>
              <w:rPr>
                <w:rFonts w:ascii="Times New Roman" w:eastAsia="Times New Roman" w:hAnsi="Times New Roman" w:cs="Times New Roman"/>
                <w:sz w:val="21"/>
              </w:rPr>
            </w:pPr>
            <w:r w:rsidRPr="00D9335B">
              <w:rPr>
                <w:rFonts w:ascii="Times New Roman" w:eastAsia="Times New Roman" w:hAnsi="Times New Roman" w:cs="Times New Roman"/>
                <w:sz w:val="21"/>
              </w:rPr>
              <w:t>100</w:t>
            </w:r>
          </w:p>
        </w:tc>
        <w:tc>
          <w:tcPr>
            <w:tcW w:w="928" w:type="dxa"/>
          </w:tcPr>
          <w:p w14:paraId="65A9C7D3" w14:textId="69E0EEB7" w:rsidR="00D9335B" w:rsidRPr="00D9335B" w:rsidRDefault="00D9335B" w:rsidP="00D9335B">
            <w:pPr>
              <w:spacing w:before="120"/>
              <w:ind w:left="227"/>
              <w:rPr>
                <w:rFonts w:ascii="Times New Roman" w:eastAsia="Times New Roman" w:hAnsi="Times New Roman" w:cs="Times New Roman"/>
                <w:sz w:val="21"/>
              </w:rPr>
            </w:pPr>
            <w:r w:rsidRPr="00D9335B">
              <w:rPr>
                <w:rFonts w:ascii="Times New Roman" w:eastAsia="Times New Roman" w:hAnsi="Times New Roman" w:cs="Times New Roman"/>
                <w:sz w:val="21"/>
              </w:rPr>
              <w:t>100</w:t>
            </w:r>
          </w:p>
        </w:tc>
        <w:tc>
          <w:tcPr>
            <w:tcW w:w="764" w:type="dxa"/>
          </w:tcPr>
          <w:p w14:paraId="3D63DBD8" w14:textId="36851685" w:rsidR="00D9335B" w:rsidRPr="00D9335B" w:rsidRDefault="00D9335B" w:rsidP="00D9335B">
            <w:pPr>
              <w:spacing w:before="120"/>
              <w:ind w:left="228"/>
              <w:rPr>
                <w:rFonts w:ascii="Times New Roman" w:eastAsia="Times New Roman" w:hAnsi="Times New Roman" w:cs="Times New Roman"/>
                <w:sz w:val="21"/>
              </w:rPr>
            </w:pPr>
            <w:r w:rsidRPr="00D9335B">
              <w:rPr>
                <w:rFonts w:ascii="Times New Roman" w:eastAsia="Times New Roman" w:hAnsi="Times New Roman" w:cs="Times New Roman"/>
                <w:sz w:val="21"/>
              </w:rPr>
              <w:t>100</w:t>
            </w:r>
          </w:p>
        </w:tc>
      </w:tr>
      <w:tr w:rsidR="00AA14D7" w:rsidRPr="00D9335B" w14:paraId="4EDE0F1B" w14:textId="77777777" w:rsidTr="00AA14D7">
        <w:trPr>
          <w:trHeight w:val="312"/>
        </w:trPr>
        <w:tc>
          <w:tcPr>
            <w:tcW w:w="511" w:type="dxa"/>
          </w:tcPr>
          <w:p w14:paraId="00E37F46" w14:textId="77777777" w:rsidR="00D9335B" w:rsidRPr="00D9335B" w:rsidRDefault="00D9335B" w:rsidP="00D9335B">
            <w:pPr>
              <w:spacing w:before="131"/>
              <w:ind w:right="89"/>
              <w:jc w:val="right"/>
              <w:rPr>
                <w:rFonts w:ascii="Times New Roman" w:eastAsia="Times New Roman" w:hAnsi="Times New Roman" w:cs="Times New Roman"/>
                <w:sz w:val="21"/>
              </w:rPr>
            </w:pPr>
            <w:r w:rsidRPr="00D9335B">
              <w:rPr>
                <w:rFonts w:ascii="Times New Roman" w:eastAsia="Times New Roman" w:hAnsi="Times New Roman" w:cs="Times New Roman"/>
                <w:spacing w:val="-5"/>
                <w:sz w:val="21"/>
              </w:rPr>
              <w:t>2.</w:t>
            </w:r>
          </w:p>
        </w:tc>
        <w:tc>
          <w:tcPr>
            <w:tcW w:w="6091" w:type="dxa"/>
          </w:tcPr>
          <w:p w14:paraId="32964EF6" w14:textId="5ADA18CC" w:rsidR="00D9335B" w:rsidRPr="00D9335B" w:rsidRDefault="00D9335B" w:rsidP="00D9335B">
            <w:pPr>
              <w:tabs>
                <w:tab w:val="left" w:pos="2077"/>
                <w:tab w:val="left" w:pos="3747"/>
              </w:tabs>
              <w:spacing w:before="126" w:line="273" w:lineRule="auto"/>
              <w:ind w:left="90" w:right="81"/>
              <w:jc w:val="both"/>
              <w:rPr>
                <w:rFonts w:ascii="Times New Roman" w:eastAsia="Times New Roman" w:hAnsi="Times New Roman" w:cs="Times New Roman"/>
                <w:sz w:val="21"/>
              </w:rPr>
            </w:pPr>
            <w:r w:rsidRPr="00D9335B">
              <w:rPr>
                <w:rFonts w:ascii="Times New Roman" w:eastAsia="Times New Roman" w:hAnsi="Times New Roman" w:cs="Times New Roman"/>
                <w:spacing w:val="11"/>
                <w:sz w:val="21"/>
              </w:rPr>
              <w:t xml:space="preserve">Количество </w:t>
            </w:r>
            <w:r w:rsidRPr="00D9335B">
              <w:rPr>
                <w:rFonts w:ascii="Times New Roman" w:eastAsia="Times New Roman" w:hAnsi="Times New Roman" w:cs="Times New Roman"/>
                <w:spacing w:val="13"/>
                <w:sz w:val="21"/>
              </w:rPr>
              <w:t xml:space="preserve">мероприятий </w:t>
            </w:r>
            <w:r w:rsidRPr="00D9335B">
              <w:rPr>
                <w:rFonts w:ascii="Times New Roman" w:eastAsia="Times New Roman" w:hAnsi="Times New Roman" w:cs="Times New Roman"/>
                <w:spacing w:val="9"/>
                <w:sz w:val="21"/>
              </w:rPr>
              <w:t>в области государственной национальной политики</w:t>
            </w:r>
          </w:p>
        </w:tc>
        <w:tc>
          <w:tcPr>
            <w:tcW w:w="1444" w:type="dxa"/>
          </w:tcPr>
          <w:p w14:paraId="4B60057D" w14:textId="30F5831A" w:rsidR="00D9335B" w:rsidRPr="00D9335B" w:rsidRDefault="00D9335B" w:rsidP="00D9335B">
            <w:pPr>
              <w:spacing w:before="117"/>
              <w:ind w:left="10" w:right="89"/>
              <w:jc w:val="center"/>
              <w:rPr>
                <w:rFonts w:ascii="Times New Roman" w:eastAsia="Times New Roman" w:hAnsi="Times New Roman" w:cs="Times New Roman"/>
                <w:sz w:val="21"/>
              </w:rPr>
            </w:pPr>
            <w:r w:rsidRPr="00D9335B">
              <w:rPr>
                <w:rFonts w:ascii="Times New Roman" w:eastAsia="Times New Roman" w:hAnsi="Times New Roman" w:cs="Times New Roman"/>
                <w:spacing w:val="9"/>
                <w:sz w:val="21"/>
              </w:rPr>
              <w:t>%</w:t>
            </w:r>
          </w:p>
        </w:tc>
        <w:tc>
          <w:tcPr>
            <w:tcW w:w="868" w:type="dxa"/>
          </w:tcPr>
          <w:p w14:paraId="3DBF74C0" w14:textId="0F63950E" w:rsidR="00D9335B" w:rsidRPr="00D9335B" w:rsidRDefault="00D9335B" w:rsidP="00D9335B">
            <w:pPr>
              <w:spacing w:before="117"/>
              <w:ind w:right="42"/>
              <w:jc w:val="center"/>
              <w:rPr>
                <w:rFonts w:ascii="Times New Roman" w:eastAsia="Times New Roman" w:hAnsi="Times New Roman" w:cs="Times New Roman"/>
                <w:sz w:val="21"/>
              </w:rPr>
            </w:pPr>
            <w:r w:rsidRPr="00D9335B">
              <w:rPr>
                <w:rFonts w:ascii="Times New Roman" w:eastAsia="Times New Roman" w:hAnsi="Times New Roman" w:cs="Times New Roman"/>
                <w:sz w:val="21"/>
              </w:rPr>
              <w:t>100</w:t>
            </w:r>
          </w:p>
        </w:tc>
        <w:tc>
          <w:tcPr>
            <w:tcW w:w="928" w:type="dxa"/>
          </w:tcPr>
          <w:p w14:paraId="74EEADEF" w14:textId="5B610AE3" w:rsidR="00D9335B" w:rsidRPr="00D9335B" w:rsidRDefault="00D9335B" w:rsidP="00D9335B">
            <w:pPr>
              <w:spacing w:before="117"/>
              <w:ind w:right="306"/>
              <w:jc w:val="right"/>
              <w:rPr>
                <w:rFonts w:ascii="Times New Roman" w:eastAsia="Times New Roman" w:hAnsi="Times New Roman" w:cs="Times New Roman"/>
                <w:sz w:val="21"/>
              </w:rPr>
            </w:pPr>
            <w:r w:rsidRPr="00D9335B">
              <w:rPr>
                <w:rFonts w:ascii="Times New Roman" w:eastAsia="Times New Roman" w:hAnsi="Times New Roman" w:cs="Times New Roman"/>
                <w:sz w:val="21"/>
              </w:rPr>
              <w:t>100</w:t>
            </w:r>
          </w:p>
        </w:tc>
        <w:tc>
          <w:tcPr>
            <w:tcW w:w="764" w:type="dxa"/>
          </w:tcPr>
          <w:p w14:paraId="03938EE8" w14:textId="0E3656C8" w:rsidR="00D9335B" w:rsidRPr="00D9335B" w:rsidRDefault="00D9335B" w:rsidP="00D9335B">
            <w:pPr>
              <w:spacing w:before="112"/>
              <w:ind w:right="153"/>
              <w:jc w:val="right"/>
              <w:rPr>
                <w:rFonts w:ascii="Times New Roman" w:eastAsia="Times New Roman" w:hAnsi="Times New Roman" w:cs="Times New Roman"/>
                <w:sz w:val="21"/>
              </w:rPr>
            </w:pPr>
            <w:r w:rsidRPr="00D9335B">
              <w:rPr>
                <w:rFonts w:ascii="Times New Roman" w:eastAsia="Times New Roman" w:hAnsi="Times New Roman" w:cs="Times New Roman"/>
                <w:sz w:val="21"/>
              </w:rPr>
              <w:t>100</w:t>
            </w:r>
          </w:p>
        </w:tc>
      </w:tr>
      <w:tr w:rsidR="00AA14D7" w:rsidRPr="00D9335B" w14:paraId="31B8D327" w14:textId="77777777" w:rsidTr="00AA14D7">
        <w:trPr>
          <w:trHeight w:val="241"/>
        </w:trPr>
        <w:tc>
          <w:tcPr>
            <w:tcW w:w="511" w:type="dxa"/>
          </w:tcPr>
          <w:p w14:paraId="37F65AD2" w14:textId="77777777" w:rsidR="00D9335B" w:rsidRPr="00D9335B" w:rsidRDefault="00D9335B" w:rsidP="00D9335B">
            <w:pPr>
              <w:spacing w:before="141"/>
              <w:ind w:right="83"/>
              <w:jc w:val="right"/>
              <w:rPr>
                <w:rFonts w:ascii="Times New Roman" w:eastAsia="Times New Roman" w:hAnsi="Times New Roman" w:cs="Times New Roman"/>
                <w:sz w:val="21"/>
              </w:rPr>
            </w:pPr>
            <w:r w:rsidRPr="00D9335B">
              <w:rPr>
                <w:rFonts w:ascii="Times New Roman" w:eastAsia="Times New Roman" w:hAnsi="Times New Roman" w:cs="Times New Roman"/>
                <w:spacing w:val="-5"/>
                <w:sz w:val="21"/>
              </w:rPr>
              <w:t>3.</w:t>
            </w:r>
          </w:p>
        </w:tc>
        <w:tc>
          <w:tcPr>
            <w:tcW w:w="6091" w:type="dxa"/>
          </w:tcPr>
          <w:p w14:paraId="0107063B" w14:textId="515AE7CD" w:rsidR="00D9335B" w:rsidRPr="00D9335B" w:rsidRDefault="00D9335B" w:rsidP="00D9335B">
            <w:pPr>
              <w:tabs>
                <w:tab w:val="left" w:pos="1934"/>
                <w:tab w:val="left" w:pos="3762"/>
              </w:tabs>
              <w:spacing w:before="127" w:line="273" w:lineRule="auto"/>
              <w:ind w:left="90" w:right="86" w:firstLine="4"/>
              <w:jc w:val="both"/>
              <w:rPr>
                <w:rFonts w:ascii="Times New Roman" w:eastAsia="Times New Roman" w:hAnsi="Times New Roman" w:cs="Times New Roman"/>
                <w:sz w:val="21"/>
              </w:rPr>
            </w:pPr>
            <w:r w:rsidRPr="00D9335B">
              <w:rPr>
                <w:rFonts w:ascii="Times New Roman" w:eastAsia="Times New Roman" w:hAnsi="Times New Roman" w:cs="Times New Roman"/>
                <w:spacing w:val="11"/>
                <w:sz w:val="21"/>
              </w:rPr>
              <w:t>Количество мероприятий в области миграционной политики</w:t>
            </w:r>
          </w:p>
        </w:tc>
        <w:tc>
          <w:tcPr>
            <w:tcW w:w="1444" w:type="dxa"/>
          </w:tcPr>
          <w:p w14:paraId="0586B40B" w14:textId="5519502E" w:rsidR="00D9335B" w:rsidRPr="00D9335B" w:rsidRDefault="00D9335B" w:rsidP="00D9335B">
            <w:pPr>
              <w:spacing w:before="122"/>
              <w:ind w:left="20" w:right="89"/>
              <w:jc w:val="center"/>
              <w:rPr>
                <w:rFonts w:ascii="Times New Roman" w:eastAsia="Times New Roman" w:hAnsi="Times New Roman" w:cs="Times New Roman"/>
                <w:sz w:val="21"/>
              </w:rPr>
            </w:pPr>
            <w:r w:rsidRPr="00D9335B">
              <w:rPr>
                <w:rFonts w:ascii="Times New Roman" w:eastAsia="Times New Roman" w:hAnsi="Times New Roman" w:cs="Times New Roman"/>
                <w:sz w:val="21"/>
              </w:rPr>
              <w:t>%</w:t>
            </w:r>
          </w:p>
        </w:tc>
        <w:tc>
          <w:tcPr>
            <w:tcW w:w="868" w:type="dxa"/>
          </w:tcPr>
          <w:p w14:paraId="1BB5BCBA" w14:textId="6779F94B" w:rsidR="00D9335B" w:rsidRPr="00D9335B" w:rsidRDefault="00D9335B" w:rsidP="00D9335B">
            <w:pPr>
              <w:spacing w:before="122"/>
              <w:ind w:left="23" w:right="42"/>
              <w:jc w:val="center"/>
              <w:rPr>
                <w:rFonts w:ascii="Times New Roman" w:eastAsia="Times New Roman" w:hAnsi="Times New Roman" w:cs="Times New Roman"/>
                <w:sz w:val="21"/>
              </w:rPr>
            </w:pPr>
            <w:r w:rsidRPr="00D9335B">
              <w:rPr>
                <w:rFonts w:ascii="Times New Roman" w:eastAsia="Times New Roman" w:hAnsi="Times New Roman" w:cs="Times New Roman"/>
                <w:sz w:val="21"/>
              </w:rPr>
              <w:t>100</w:t>
            </w:r>
          </w:p>
        </w:tc>
        <w:tc>
          <w:tcPr>
            <w:tcW w:w="928" w:type="dxa"/>
          </w:tcPr>
          <w:p w14:paraId="2615E96D" w14:textId="1A552856" w:rsidR="00D9335B" w:rsidRPr="00D9335B" w:rsidRDefault="00D9335B" w:rsidP="00D9335B">
            <w:pPr>
              <w:spacing w:before="117"/>
              <w:ind w:right="348"/>
              <w:jc w:val="right"/>
              <w:rPr>
                <w:rFonts w:ascii="Times New Roman" w:eastAsia="Times New Roman" w:hAnsi="Times New Roman" w:cs="Times New Roman"/>
                <w:sz w:val="21"/>
              </w:rPr>
            </w:pPr>
            <w:r w:rsidRPr="00D9335B">
              <w:rPr>
                <w:rFonts w:ascii="Times New Roman" w:eastAsia="Times New Roman" w:hAnsi="Times New Roman" w:cs="Times New Roman"/>
                <w:sz w:val="21"/>
              </w:rPr>
              <w:t>100</w:t>
            </w:r>
          </w:p>
        </w:tc>
        <w:tc>
          <w:tcPr>
            <w:tcW w:w="764" w:type="dxa"/>
          </w:tcPr>
          <w:p w14:paraId="31A8BF1F" w14:textId="26862334" w:rsidR="00D9335B" w:rsidRPr="00D9335B" w:rsidRDefault="00D9335B" w:rsidP="00D9335B">
            <w:pPr>
              <w:spacing w:before="112"/>
              <w:ind w:right="198"/>
              <w:jc w:val="right"/>
              <w:rPr>
                <w:rFonts w:ascii="Times New Roman" w:eastAsia="Times New Roman" w:hAnsi="Times New Roman" w:cs="Times New Roman"/>
                <w:sz w:val="21"/>
              </w:rPr>
            </w:pPr>
            <w:r w:rsidRPr="00D9335B">
              <w:rPr>
                <w:rFonts w:ascii="Times New Roman" w:eastAsia="Times New Roman" w:hAnsi="Times New Roman" w:cs="Times New Roman"/>
                <w:sz w:val="21"/>
              </w:rPr>
              <w:t>100</w:t>
            </w:r>
          </w:p>
        </w:tc>
      </w:tr>
      <w:tr w:rsidR="00AA14D7" w:rsidRPr="00D9335B" w14:paraId="75E2B986" w14:textId="77777777" w:rsidTr="00AA14D7">
        <w:trPr>
          <w:trHeight w:val="170"/>
        </w:trPr>
        <w:tc>
          <w:tcPr>
            <w:tcW w:w="511" w:type="dxa"/>
          </w:tcPr>
          <w:p w14:paraId="1A895AEC" w14:textId="77777777" w:rsidR="00D9335B" w:rsidRPr="00D9335B" w:rsidRDefault="00D9335B" w:rsidP="00D9335B">
            <w:pPr>
              <w:spacing w:before="134"/>
              <w:ind w:right="82"/>
              <w:jc w:val="right"/>
              <w:rPr>
                <w:rFonts w:ascii="Times New Roman" w:eastAsia="Times New Roman" w:hAnsi="Times New Roman" w:cs="Times New Roman"/>
                <w:sz w:val="21"/>
              </w:rPr>
            </w:pPr>
            <w:r w:rsidRPr="00D9335B">
              <w:rPr>
                <w:rFonts w:ascii="Times New Roman" w:eastAsia="Times New Roman" w:hAnsi="Times New Roman" w:cs="Times New Roman"/>
                <w:spacing w:val="-5"/>
                <w:sz w:val="21"/>
              </w:rPr>
              <w:t>4.</w:t>
            </w:r>
          </w:p>
        </w:tc>
        <w:tc>
          <w:tcPr>
            <w:tcW w:w="6091" w:type="dxa"/>
          </w:tcPr>
          <w:p w14:paraId="2271C01A" w14:textId="78122B17" w:rsidR="00D9335B" w:rsidRPr="00D9335B" w:rsidRDefault="00D9335B" w:rsidP="00D9335B">
            <w:pPr>
              <w:spacing w:before="124" w:line="276" w:lineRule="auto"/>
              <w:ind w:left="94" w:right="80"/>
              <w:jc w:val="both"/>
              <w:rPr>
                <w:rFonts w:ascii="Times New Roman" w:eastAsia="Times New Roman" w:hAnsi="Times New Roman" w:cs="Times New Roman"/>
                <w:sz w:val="21"/>
              </w:rPr>
            </w:pPr>
            <w:r w:rsidRPr="00D9335B">
              <w:rPr>
                <w:rFonts w:ascii="Times New Roman" w:eastAsia="Times New Roman" w:hAnsi="Times New Roman" w:cs="Times New Roman"/>
                <w:spacing w:val="11"/>
                <w:sz w:val="21"/>
              </w:rPr>
              <w:t>Количество мероприятий в области информационной политики</w:t>
            </w:r>
          </w:p>
        </w:tc>
        <w:tc>
          <w:tcPr>
            <w:tcW w:w="1444" w:type="dxa"/>
          </w:tcPr>
          <w:p w14:paraId="00E375A9" w14:textId="55CE8616" w:rsidR="00D9335B" w:rsidRPr="00D9335B" w:rsidRDefault="00D9335B" w:rsidP="00D9335B">
            <w:pPr>
              <w:spacing w:before="114"/>
              <w:ind w:left="20" w:right="89"/>
              <w:jc w:val="center"/>
              <w:rPr>
                <w:rFonts w:ascii="Times New Roman" w:eastAsia="Times New Roman" w:hAnsi="Times New Roman" w:cs="Times New Roman"/>
                <w:sz w:val="21"/>
              </w:rPr>
            </w:pPr>
            <w:r w:rsidRPr="00D9335B">
              <w:rPr>
                <w:rFonts w:ascii="Times New Roman" w:eastAsia="Times New Roman" w:hAnsi="Times New Roman" w:cs="Times New Roman"/>
                <w:sz w:val="21"/>
              </w:rPr>
              <w:t>%</w:t>
            </w:r>
          </w:p>
        </w:tc>
        <w:tc>
          <w:tcPr>
            <w:tcW w:w="868" w:type="dxa"/>
          </w:tcPr>
          <w:p w14:paraId="312585D0" w14:textId="2C5DCFD7" w:rsidR="00D9335B" w:rsidRPr="00D9335B" w:rsidRDefault="00D9335B" w:rsidP="00D9335B">
            <w:pPr>
              <w:spacing w:before="114"/>
              <w:ind w:left="36" w:right="42"/>
              <w:jc w:val="center"/>
              <w:rPr>
                <w:rFonts w:ascii="Times New Roman" w:eastAsia="Times New Roman" w:hAnsi="Times New Roman" w:cs="Times New Roman"/>
                <w:sz w:val="21"/>
              </w:rPr>
            </w:pPr>
            <w:r w:rsidRPr="00D9335B">
              <w:rPr>
                <w:rFonts w:ascii="Times New Roman" w:eastAsia="Times New Roman" w:hAnsi="Times New Roman" w:cs="Times New Roman"/>
                <w:sz w:val="21"/>
              </w:rPr>
              <w:t>100</w:t>
            </w:r>
          </w:p>
        </w:tc>
        <w:tc>
          <w:tcPr>
            <w:tcW w:w="928" w:type="dxa"/>
          </w:tcPr>
          <w:p w14:paraId="078B3B3F" w14:textId="0A79C9DB" w:rsidR="00D9335B" w:rsidRPr="00D9335B" w:rsidRDefault="00D9335B" w:rsidP="00D9335B">
            <w:pPr>
              <w:spacing w:before="114"/>
              <w:ind w:right="296"/>
              <w:jc w:val="right"/>
              <w:rPr>
                <w:rFonts w:ascii="Times New Roman" w:eastAsia="Times New Roman" w:hAnsi="Times New Roman" w:cs="Times New Roman"/>
                <w:sz w:val="21"/>
              </w:rPr>
            </w:pPr>
            <w:r w:rsidRPr="00D9335B">
              <w:rPr>
                <w:rFonts w:ascii="Times New Roman" w:eastAsia="Times New Roman" w:hAnsi="Times New Roman" w:cs="Times New Roman"/>
                <w:sz w:val="21"/>
              </w:rPr>
              <w:t>100</w:t>
            </w:r>
          </w:p>
        </w:tc>
        <w:tc>
          <w:tcPr>
            <w:tcW w:w="764" w:type="dxa"/>
          </w:tcPr>
          <w:p w14:paraId="036C897A" w14:textId="371BCAD0" w:rsidR="00D9335B" w:rsidRPr="00D9335B" w:rsidRDefault="00D9335B" w:rsidP="00D9335B">
            <w:pPr>
              <w:spacing w:before="110"/>
              <w:ind w:right="146"/>
              <w:jc w:val="right"/>
              <w:rPr>
                <w:rFonts w:ascii="Times New Roman" w:eastAsia="Times New Roman" w:hAnsi="Times New Roman" w:cs="Times New Roman"/>
                <w:sz w:val="21"/>
              </w:rPr>
            </w:pPr>
            <w:r w:rsidRPr="00D9335B">
              <w:rPr>
                <w:rFonts w:ascii="Times New Roman" w:eastAsia="Times New Roman" w:hAnsi="Times New Roman" w:cs="Times New Roman"/>
                <w:sz w:val="21"/>
              </w:rPr>
              <w:t>100</w:t>
            </w:r>
          </w:p>
        </w:tc>
      </w:tr>
      <w:tr w:rsidR="00AA14D7" w:rsidRPr="00D9335B" w14:paraId="1D90CEEC" w14:textId="77777777" w:rsidTr="00AA14D7">
        <w:trPr>
          <w:trHeight w:val="118"/>
        </w:trPr>
        <w:tc>
          <w:tcPr>
            <w:tcW w:w="511" w:type="dxa"/>
          </w:tcPr>
          <w:p w14:paraId="713D05A7" w14:textId="4D7977D0" w:rsidR="00AA14D7" w:rsidRDefault="00D9335B" w:rsidP="00D9335B">
            <w:pPr>
              <w:spacing w:before="139"/>
              <w:ind w:right="78"/>
              <w:jc w:val="right"/>
              <w:rPr>
                <w:rFonts w:ascii="Times New Roman" w:eastAsia="Times New Roman" w:hAnsi="Times New Roman" w:cs="Times New Roman"/>
                <w:spacing w:val="-5"/>
                <w:sz w:val="21"/>
              </w:rPr>
            </w:pPr>
            <w:r w:rsidRPr="00D9335B">
              <w:rPr>
                <w:rFonts w:ascii="Times New Roman" w:eastAsia="Times New Roman" w:hAnsi="Times New Roman" w:cs="Times New Roman"/>
                <w:spacing w:val="-5"/>
                <w:sz w:val="21"/>
              </w:rPr>
              <w:t>5</w:t>
            </w:r>
            <w:r w:rsidR="00AA14D7">
              <w:rPr>
                <w:rFonts w:ascii="Times New Roman" w:eastAsia="Times New Roman" w:hAnsi="Times New Roman" w:cs="Times New Roman"/>
                <w:spacing w:val="-5"/>
                <w:sz w:val="21"/>
              </w:rPr>
              <w:t>.</w:t>
            </w:r>
          </w:p>
          <w:p w14:paraId="15F45054" w14:textId="2B323F58" w:rsidR="00D9335B" w:rsidRPr="00D9335B" w:rsidRDefault="00D9335B" w:rsidP="00D9335B">
            <w:pPr>
              <w:spacing w:before="139"/>
              <w:ind w:right="78"/>
              <w:jc w:val="right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6091" w:type="dxa"/>
          </w:tcPr>
          <w:p w14:paraId="0276DBCA" w14:textId="6C37C801" w:rsidR="00D9335B" w:rsidRPr="00D9335B" w:rsidRDefault="00D9335B" w:rsidP="00D9335B">
            <w:pPr>
              <w:tabs>
                <w:tab w:val="left" w:pos="2106"/>
                <w:tab w:val="left" w:pos="3699"/>
                <w:tab w:val="left" w:pos="5235"/>
              </w:tabs>
              <w:spacing w:before="12" w:line="221" w:lineRule="exact"/>
              <w:ind w:left="99"/>
              <w:rPr>
                <w:rFonts w:ascii="Times New Roman" w:eastAsia="Times New Roman" w:hAnsi="Times New Roman" w:cs="Times New Roman"/>
                <w:sz w:val="21"/>
              </w:rPr>
            </w:pPr>
            <w:r w:rsidRPr="00D9335B">
              <w:rPr>
                <w:rFonts w:ascii="Times New Roman" w:eastAsia="Times New Roman" w:hAnsi="Times New Roman" w:cs="Times New Roman"/>
                <w:sz w:val="21"/>
              </w:rPr>
              <w:t>Количество мероприятий в области образования и молодежной политики</w:t>
            </w:r>
          </w:p>
        </w:tc>
        <w:tc>
          <w:tcPr>
            <w:tcW w:w="1444" w:type="dxa"/>
          </w:tcPr>
          <w:p w14:paraId="24DA9858" w14:textId="3E2D0303" w:rsidR="00D9335B" w:rsidRPr="00D9335B" w:rsidRDefault="00D9335B" w:rsidP="00D9335B">
            <w:pPr>
              <w:spacing w:before="119"/>
              <w:ind w:left="20" w:right="89"/>
              <w:jc w:val="center"/>
              <w:rPr>
                <w:rFonts w:ascii="Times New Roman" w:eastAsia="Times New Roman" w:hAnsi="Times New Roman" w:cs="Times New Roman"/>
                <w:sz w:val="21"/>
              </w:rPr>
            </w:pPr>
            <w:r w:rsidRPr="00D9335B">
              <w:rPr>
                <w:rFonts w:ascii="Times New Roman" w:eastAsia="Times New Roman" w:hAnsi="Times New Roman" w:cs="Times New Roman"/>
                <w:spacing w:val="9"/>
                <w:sz w:val="21"/>
              </w:rPr>
              <w:t xml:space="preserve">    %</w:t>
            </w:r>
          </w:p>
        </w:tc>
        <w:tc>
          <w:tcPr>
            <w:tcW w:w="868" w:type="dxa"/>
          </w:tcPr>
          <w:p w14:paraId="71133824" w14:textId="7E86AD8A" w:rsidR="00D9335B" w:rsidRPr="00D9335B" w:rsidRDefault="00D9335B" w:rsidP="00D9335B">
            <w:pPr>
              <w:spacing w:before="115"/>
              <w:ind w:left="13" w:right="42"/>
              <w:jc w:val="center"/>
              <w:rPr>
                <w:rFonts w:ascii="Times New Roman" w:eastAsia="Times New Roman" w:hAnsi="Times New Roman" w:cs="Times New Roman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1"/>
              </w:rPr>
              <w:t>100</w:t>
            </w:r>
          </w:p>
        </w:tc>
        <w:tc>
          <w:tcPr>
            <w:tcW w:w="928" w:type="dxa"/>
          </w:tcPr>
          <w:p w14:paraId="095DBB90" w14:textId="4B22C822" w:rsidR="00D9335B" w:rsidRPr="00D9335B" w:rsidRDefault="00D9335B" w:rsidP="00D9335B">
            <w:pPr>
              <w:spacing w:before="115"/>
              <w:ind w:right="356"/>
              <w:jc w:val="right"/>
              <w:rPr>
                <w:rFonts w:ascii="Times New Roman" w:eastAsia="Times New Roman" w:hAnsi="Times New Roman" w:cs="Times New Roman"/>
                <w:sz w:val="21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1"/>
              </w:rPr>
              <w:t>100</w:t>
            </w:r>
          </w:p>
        </w:tc>
        <w:tc>
          <w:tcPr>
            <w:tcW w:w="764" w:type="dxa"/>
          </w:tcPr>
          <w:p w14:paraId="2BEC8FA9" w14:textId="77777777" w:rsidR="00D9335B" w:rsidRDefault="00D9335B" w:rsidP="00D9335B">
            <w:pPr>
              <w:spacing w:before="110"/>
              <w:ind w:right="207"/>
              <w:jc w:val="right"/>
              <w:rPr>
                <w:rFonts w:ascii="Times New Roman" w:eastAsia="Times New Roman" w:hAnsi="Times New Roman" w:cs="Times New Roman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1"/>
              </w:rPr>
              <w:t>100</w:t>
            </w:r>
          </w:p>
          <w:p w14:paraId="6BF127CD" w14:textId="00C3A139" w:rsidR="00AA14D7" w:rsidRPr="00D9335B" w:rsidRDefault="00AA14D7" w:rsidP="00D9335B">
            <w:pPr>
              <w:spacing w:before="110"/>
              <w:ind w:right="207"/>
              <w:jc w:val="right"/>
              <w:rPr>
                <w:rFonts w:ascii="Times New Roman" w:eastAsia="Times New Roman" w:hAnsi="Times New Roman" w:cs="Times New Roman"/>
                <w:sz w:val="21"/>
              </w:rPr>
            </w:pPr>
          </w:p>
        </w:tc>
      </w:tr>
      <w:tr w:rsidR="00AA14D7" w:rsidRPr="00D9335B" w14:paraId="33BF6A6F" w14:textId="77777777" w:rsidTr="00AA14D7">
        <w:trPr>
          <w:trHeight w:val="118"/>
        </w:trPr>
        <w:tc>
          <w:tcPr>
            <w:tcW w:w="511" w:type="dxa"/>
          </w:tcPr>
          <w:p w14:paraId="7D0C18D2" w14:textId="5162E19D" w:rsidR="00AA14D7" w:rsidRPr="00D9335B" w:rsidRDefault="00AA14D7" w:rsidP="00D9335B">
            <w:pPr>
              <w:spacing w:before="139"/>
              <w:ind w:right="78"/>
              <w:jc w:val="right"/>
              <w:rPr>
                <w:rFonts w:ascii="Times New Roman" w:eastAsia="Times New Roman" w:hAnsi="Times New Roman" w:cs="Times New Roman"/>
                <w:spacing w:val="-5"/>
                <w:sz w:val="21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1"/>
              </w:rPr>
              <w:t xml:space="preserve">6. </w:t>
            </w:r>
          </w:p>
        </w:tc>
        <w:tc>
          <w:tcPr>
            <w:tcW w:w="6091" w:type="dxa"/>
          </w:tcPr>
          <w:p w14:paraId="54212F11" w14:textId="2D93A9A1" w:rsidR="00AA14D7" w:rsidRPr="00D9335B" w:rsidRDefault="00AA14D7" w:rsidP="00D9335B">
            <w:pPr>
              <w:tabs>
                <w:tab w:val="left" w:pos="2106"/>
                <w:tab w:val="left" w:pos="3699"/>
                <w:tab w:val="left" w:pos="5235"/>
              </w:tabs>
              <w:spacing w:before="12" w:line="221" w:lineRule="exact"/>
              <w:ind w:left="99"/>
              <w:rPr>
                <w:rFonts w:ascii="Times New Roman" w:eastAsia="Times New Roman" w:hAnsi="Times New Roman" w:cs="Times New Roman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1"/>
              </w:rPr>
              <w:t>Количество мероприятий в сфере противодействия экстремизму в Увельском муниципальном округе</w:t>
            </w:r>
          </w:p>
        </w:tc>
        <w:tc>
          <w:tcPr>
            <w:tcW w:w="1444" w:type="dxa"/>
          </w:tcPr>
          <w:p w14:paraId="181785E8" w14:textId="26BD8582" w:rsidR="00AA14D7" w:rsidRPr="00D9335B" w:rsidRDefault="00AA14D7" w:rsidP="00D9335B">
            <w:pPr>
              <w:spacing w:before="119"/>
              <w:ind w:left="20" w:right="89"/>
              <w:jc w:val="center"/>
              <w:rPr>
                <w:rFonts w:ascii="Times New Roman" w:eastAsia="Times New Roman" w:hAnsi="Times New Roman" w:cs="Times New Roman"/>
                <w:spacing w:val="9"/>
                <w:sz w:val="21"/>
              </w:rPr>
            </w:pPr>
            <w:r>
              <w:rPr>
                <w:rFonts w:ascii="Times New Roman" w:eastAsia="Times New Roman" w:hAnsi="Times New Roman" w:cs="Times New Roman"/>
                <w:spacing w:val="9"/>
                <w:sz w:val="21"/>
              </w:rPr>
              <w:t>%</w:t>
            </w:r>
          </w:p>
        </w:tc>
        <w:tc>
          <w:tcPr>
            <w:tcW w:w="868" w:type="dxa"/>
          </w:tcPr>
          <w:p w14:paraId="5978C9E1" w14:textId="4FB7A52A" w:rsidR="00AA14D7" w:rsidRDefault="00AA14D7" w:rsidP="00D9335B">
            <w:pPr>
              <w:spacing w:before="115"/>
              <w:ind w:left="13" w:right="42"/>
              <w:jc w:val="center"/>
              <w:rPr>
                <w:rFonts w:ascii="Times New Roman" w:eastAsia="Times New Roman" w:hAnsi="Times New Roman" w:cs="Times New Roman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1"/>
              </w:rPr>
              <w:t>100</w:t>
            </w:r>
          </w:p>
        </w:tc>
        <w:tc>
          <w:tcPr>
            <w:tcW w:w="928" w:type="dxa"/>
          </w:tcPr>
          <w:p w14:paraId="09E5AA36" w14:textId="53482D66" w:rsidR="00AA14D7" w:rsidRDefault="00AA14D7" w:rsidP="00D9335B">
            <w:pPr>
              <w:spacing w:before="115"/>
              <w:ind w:right="356"/>
              <w:jc w:val="right"/>
              <w:rPr>
                <w:rFonts w:ascii="Times New Roman" w:eastAsia="Times New Roman" w:hAnsi="Times New Roman" w:cs="Times New Roman"/>
                <w:spacing w:val="-10"/>
                <w:sz w:val="21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1"/>
              </w:rPr>
              <w:t>199</w:t>
            </w:r>
          </w:p>
        </w:tc>
        <w:tc>
          <w:tcPr>
            <w:tcW w:w="764" w:type="dxa"/>
          </w:tcPr>
          <w:p w14:paraId="62EFFF7F" w14:textId="77777777" w:rsidR="00AA14D7" w:rsidRDefault="00AA14D7" w:rsidP="00D9335B">
            <w:pPr>
              <w:spacing w:before="110"/>
              <w:ind w:right="207"/>
              <w:jc w:val="right"/>
              <w:rPr>
                <w:rFonts w:ascii="Times New Roman" w:eastAsia="Times New Roman" w:hAnsi="Times New Roman" w:cs="Times New Roman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1"/>
              </w:rPr>
              <w:t>100</w:t>
            </w:r>
          </w:p>
          <w:p w14:paraId="4ABF9B8E" w14:textId="13028689" w:rsidR="00AA14D7" w:rsidRDefault="00AA14D7" w:rsidP="00AA14D7">
            <w:pPr>
              <w:spacing w:before="110"/>
              <w:ind w:right="207"/>
              <w:jc w:val="center"/>
              <w:rPr>
                <w:rFonts w:ascii="Times New Roman" w:eastAsia="Times New Roman" w:hAnsi="Times New Roman" w:cs="Times New Roman"/>
                <w:sz w:val="21"/>
              </w:rPr>
            </w:pPr>
          </w:p>
        </w:tc>
      </w:tr>
      <w:tr w:rsidR="00AA14D7" w:rsidRPr="00D9335B" w14:paraId="6F76380C" w14:textId="77777777" w:rsidTr="00AA14D7">
        <w:trPr>
          <w:trHeight w:val="118"/>
        </w:trPr>
        <w:tc>
          <w:tcPr>
            <w:tcW w:w="511" w:type="dxa"/>
          </w:tcPr>
          <w:p w14:paraId="05B8B982" w14:textId="25511CEC" w:rsidR="00AA14D7" w:rsidRDefault="00AA14D7" w:rsidP="00D9335B">
            <w:pPr>
              <w:spacing w:before="139"/>
              <w:ind w:right="78"/>
              <w:jc w:val="right"/>
              <w:rPr>
                <w:rFonts w:ascii="Times New Roman" w:eastAsia="Times New Roman" w:hAnsi="Times New Roman" w:cs="Times New Roman"/>
                <w:spacing w:val="-5"/>
                <w:sz w:val="21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1"/>
              </w:rPr>
              <w:t xml:space="preserve">7. </w:t>
            </w:r>
          </w:p>
        </w:tc>
        <w:tc>
          <w:tcPr>
            <w:tcW w:w="6091" w:type="dxa"/>
          </w:tcPr>
          <w:p w14:paraId="1AB16F65" w14:textId="5EB95716" w:rsidR="00AA14D7" w:rsidRDefault="00AA14D7" w:rsidP="00AA14D7">
            <w:pPr>
              <w:tabs>
                <w:tab w:val="left" w:pos="2106"/>
                <w:tab w:val="left" w:pos="3699"/>
                <w:tab w:val="left" w:pos="5235"/>
              </w:tabs>
              <w:spacing w:before="12" w:line="221" w:lineRule="exact"/>
              <w:ind w:left="99"/>
              <w:rPr>
                <w:rFonts w:ascii="Times New Roman" w:eastAsia="Times New Roman" w:hAnsi="Times New Roman" w:cs="Times New Roman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1"/>
              </w:rPr>
              <w:t>Количество мероприятий в сфере укрепления общероссийской гражданской идентичности</w:t>
            </w:r>
          </w:p>
        </w:tc>
        <w:tc>
          <w:tcPr>
            <w:tcW w:w="1444" w:type="dxa"/>
          </w:tcPr>
          <w:p w14:paraId="240B2DE4" w14:textId="074ECA6D" w:rsidR="00AA14D7" w:rsidRDefault="00AA14D7" w:rsidP="00D9335B">
            <w:pPr>
              <w:spacing w:before="119"/>
              <w:ind w:left="20" w:right="89"/>
              <w:jc w:val="center"/>
              <w:rPr>
                <w:rFonts w:ascii="Times New Roman" w:eastAsia="Times New Roman" w:hAnsi="Times New Roman" w:cs="Times New Roman"/>
                <w:spacing w:val="9"/>
                <w:sz w:val="21"/>
              </w:rPr>
            </w:pPr>
            <w:r>
              <w:rPr>
                <w:rFonts w:ascii="Times New Roman" w:eastAsia="Times New Roman" w:hAnsi="Times New Roman" w:cs="Times New Roman"/>
                <w:spacing w:val="9"/>
                <w:sz w:val="21"/>
              </w:rPr>
              <w:t>%</w:t>
            </w:r>
          </w:p>
        </w:tc>
        <w:tc>
          <w:tcPr>
            <w:tcW w:w="868" w:type="dxa"/>
          </w:tcPr>
          <w:p w14:paraId="5BEC4025" w14:textId="74B86C7F" w:rsidR="00AA14D7" w:rsidRDefault="00AA14D7" w:rsidP="00D9335B">
            <w:pPr>
              <w:spacing w:before="115"/>
              <w:ind w:left="13" w:right="42"/>
              <w:jc w:val="center"/>
              <w:rPr>
                <w:rFonts w:ascii="Times New Roman" w:eastAsia="Times New Roman" w:hAnsi="Times New Roman" w:cs="Times New Roman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1"/>
              </w:rPr>
              <w:t>100</w:t>
            </w:r>
          </w:p>
        </w:tc>
        <w:tc>
          <w:tcPr>
            <w:tcW w:w="928" w:type="dxa"/>
          </w:tcPr>
          <w:p w14:paraId="1165ADC0" w14:textId="6227271E" w:rsidR="00AA14D7" w:rsidRDefault="00AA14D7" w:rsidP="00D9335B">
            <w:pPr>
              <w:spacing w:before="115"/>
              <w:ind w:right="356"/>
              <w:jc w:val="right"/>
              <w:rPr>
                <w:rFonts w:ascii="Times New Roman" w:eastAsia="Times New Roman" w:hAnsi="Times New Roman" w:cs="Times New Roman"/>
                <w:spacing w:val="-10"/>
                <w:sz w:val="21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1"/>
              </w:rPr>
              <w:t>100</w:t>
            </w:r>
          </w:p>
        </w:tc>
        <w:tc>
          <w:tcPr>
            <w:tcW w:w="764" w:type="dxa"/>
          </w:tcPr>
          <w:p w14:paraId="04C75E38" w14:textId="131481CB" w:rsidR="00AA14D7" w:rsidRDefault="00AA14D7" w:rsidP="00D9335B">
            <w:pPr>
              <w:spacing w:before="110"/>
              <w:ind w:right="207"/>
              <w:jc w:val="right"/>
              <w:rPr>
                <w:rFonts w:ascii="Times New Roman" w:eastAsia="Times New Roman" w:hAnsi="Times New Roman" w:cs="Times New Roman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1"/>
              </w:rPr>
              <w:t>100</w:t>
            </w:r>
          </w:p>
        </w:tc>
      </w:tr>
      <w:tr w:rsidR="00AA14D7" w:rsidRPr="00D9335B" w14:paraId="3BA25C22" w14:textId="77777777" w:rsidTr="00AA14D7">
        <w:trPr>
          <w:trHeight w:val="118"/>
        </w:trPr>
        <w:tc>
          <w:tcPr>
            <w:tcW w:w="511" w:type="dxa"/>
          </w:tcPr>
          <w:p w14:paraId="70B45AE8" w14:textId="77777777" w:rsidR="00AA14D7" w:rsidRDefault="00AA14D7" w:rsidP="00D9335B">
            <w:pPr>
              <w:spacing w:before="139"/>
              <w:ind w:right="78"/>
              <w:jc w:val="right"/>
              <w:rPr>
                <w:rFonts w:ascii="Times New Roman" w:eastAsia="Times New Roman" w:hAnsi="Times New Roman" w:cs="Times New Roman"/>
                <w:spacing w:val="-5"/>
                <w:sz w:val="21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1"/>
              </w:rPr>
              <w:t xml:space="preserve">8. </w:t>
            </w:r>
          </w:p>
          <w:p w14:paraId="091ABE52" w14:textId="5EB56A1A" w:rsidR="00AA14D7" w:rsidRDefault="00AA14D7" w:rsidP="00D9335B">
            <w:pPr>
              <w:spacing w:before="139"/>
              <w:ind w:right="78"/>
              <w:jc w:val="right"/>
              <w:rPr>
                <w:rFonts w:ascii="Times New Roman" w:eastAsia="Times New Roman" w:hAnsi="Times New Roman" w:cs="Times New Roman"/>
                <w:spacing w:val="-5"/>
                <w:sz w:val="21"/>
              </w:rPr>
            </w:pPr>
          </w:p>
        </w:tc>
        <w:tc>
          <w:tcPr>
            <w:tcW w:w="6091" w:type="dxa"/>
          </w:tcPr>
          <w:p w14:paraId="62040B21" w14:textId="3BAD3997" w:rsidR="00AA14D7" w:rsidRDefault="00AA14D7" w:rsidP="00AA14D7">
            <w:pPr>
              <w:tabs>
                <w:tab w:val="left" w:pos="2106"/>
                <w:tab w:val="left" w:pos="3699"/>
                <w:tab w:val="left" w:pos="5235"/>
              </w:tabs>
              <w:spacing w:before="12" w:line="221" w:lineRule="exact"/>
              <w:ind w:left="99"/>
              <w:rPr>
                <w:rFonts w:ascii="Times New Roman" w:eastAsia="Times New Roman" w:hAnsi="Times New Roman" w:cs="Times New Roman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1"/>
              </w:rPr>
              <w:t>Количество мероприятий в сфере укрепления гражданского единства многонационального народы</w:t>
            </w:r>
          </w:p>
        </w:tc>
        <w:tc>
          <w:tcPr>
            <w:tcW w:w="1444" w:type="dxa"/>
          </w:tcPr>
          <w:p w14:paraId="502BEBCC" w14:textId="1EF33736" w:rsidR="00AA14D7" w:rsidRDefault="00AA14D7" w:rsidP="00D9335B">
            <w:pPr>
              <w:spacing w:before="119"/>
              <w:ind w:left="20" w:right="89"/>
              <w:jc w:val="center"/>
              <w:rPr>
                <w:rFonts w:ascii="Times New Roman" w:eastAsia="Times New Roman" w:hAnsi="Times New Roman" w:cs="Times New Roman"/>
                <w:spacing w:val="9"/>
                <w:sz w:val="21"/>
              </w:rPr>
            </w:pPr>
            <w:r>
              <w:rPr>
                <w:rFonts w:ascii="Times New Roman" w:eastAsia="Times New Roman" w:hAnsi="Times New Roman" w:cs="Times New Roman"/>
                <w:spacing w:val="9"/>
                <w:sz w:val="21"/>
              </w:rPr>
              <w:t>%</w:t>
            </w:r>
          </w:p>
        </w:tc>
        <w:tc>
          <w:tcPr>
            <w:tcW w:w="868" w:type="dxa"/>
          </w:tcPr>
          <w:p w14:paraId="4001BFC9" w14:textId="7399E376" w:rsidR="00AA14D7" w:rsidRDefault="00AA14D7" w:rsidP="00D9335B">
            <w:pPr>
              <w:spacing w:before="115"/>
              <w:ind w:left="13" w:right="42"/>
              <w:jc w:val="center"/>
              <w:rPr>
                <w:rFonts w:ascii="Times New Roman" w:eastAsia="Times New Roman" w:hAnsi="Times New Roman" w:cs="Times New Roman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1"/>
              </w:rPr>
              <w:t>100</w:t>
            </w:r>
          </w:p>
        </w:tc>
        <w:tc>
          <w:tcPr>
            <w:tcW w:w="928" w:type="dxa"/>
          </w:tcPr>
          <w:p w14:paraId="1E275139" w14:textId="71B825B1" w:rsidR="00AA14D7" w:rsidRDefault="00AA14D7" w:rsidP="00D9335B">
            <w:pPr>
              <w:spacing w:before="115"/>
              <w:ind w:right="356"/>
              <w:jc w:val="right"/>
              <w:rPr>
                <w:rFonts w:ascii="Times New Roman" w:eastAsia="Times New Roman" w:hAnsi="Times New Roman" w:cs="Times New Roman"/>
                <w:spacing w:val="-10"/>
                <w:sz w:val="21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1"/>
              </w:rPr>
              <w:t>100</w:t>
            </w:r>
          </w:p>
        </w:tc>
        <w:tc>
          <w:tcPr>
            <w:tcW w:w="764" w:type="dxa"/>
          </w:tcPr>
          <w:p w14:paraId="6563AAF5" w14:textId="408AF2DC" w:rsidR="00AA14D7" w:rsidRDefault="00AA14D7" w:rsidP="00D9335B">
            <w:pPr>
              <w:spacing w:before="110"/>
              <w:ind w:right="207"/>
              <w:jc w:val="right"/>
              <w:rPr>
                <w:rFonts w:ascii="Times New Roman" w:eastAsia="Times New Roman" w:hAnsi="Times New Roman" w:cs="Times New Roman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1"/>
              </w:rPr>
              <w:t>100</w:t>
            </w:r>
          </w:p>
        </w:tc>
      </w:tr>
      <w:tr w:rsidR="00AA14D7" w:rsidRPr="00D9335B" w14:paraId="6F19610E" w14:textId="77777777" w:rsidTr="00AA14D7">
        <w:trPr>
          <w:trHeight w:val="118"/>
        </w:trPr>
        <w:tc>
          <w:tcPr>
            <w:tcW w:w="511" w:type="dxa"/>
          </w:tcPr>
          <w:p w14:paraId="43F4B3E7" w14:textId="13CBBD64" w:rsidR="00AA14D7" w:rsidRDefault="00AA14D7" w:rsidP="00D9335B">
            <w:pPr>
              <w:spacing w:before="139"/>
              <w:ind w:right="78"/>
              <w:jc w:val="right"/>
              <w:rPr>
                <w:rFonts w:ascii="Times New Roman" w:eastAsia="Times New Roman" w:hAnsi="Times New Roman" w:cs="Times New Roman"/>
                <w:spacing w:val="-5"/>
                <w:sz w:val="21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1"/>
              </w:rPr>
              <w:t>9.</w:t>
            </w:r>
          </w:p>
        </w:tc>
        <w:tc>
          <w:tcPr>
            <w:tcW w:w="6091" w:type="dxa"/>
          </w:tcPr>
          <w:p w14:paraId="1DA67731" w14:textId="0A2D50CB" w:rsidR="00AA14D7" w:rsidRDefault="00AA14D7" w:rsidP="00AA14D7">
            <w:pPr>
              <w:tabs>
                <w:tab w:val="left" w:pos="2106"/>
                <w:tab w:val="left" w:pos="3699"/>
                <w:tab w:val="left" w:pos="5235"/>
              </w:tabs>
              <w:spacing w:before="12" w:line="221" w:lineRule="exact"/>
              <w:ind w:left="99"/>
              <w:rPr>
                <w:rFonts w:ascii="Times New Roman" w:eastAsia="Times New Roman" w:hAnsi="Times New Roman" w:cs="Times New Roman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1"/>
              </w:rPr>
              <w:t>Количество мероприятий в сфере обеспечения межнационального и межрелигиозного мира и согласия</w:t>
            </w:r>
          </w:p>
        </w:tc>
        <w:tc>
          <w:tcPr>
            <w:tcW w:w="1444" w:type="dxa"/>
          </w:tcPr>
          <w:p w14:paraId="16375737" w14:textId="078121DA" w:rsidR="00AA14D7" w:rsidRDefault="00AA14D7" w:rsidP="00D9335B">
            <w:pPr>
              <w:spacing w:before="119"/>
              <w:ind w:left="20" w:right="89"/>
              <w:jc w:val="center"/>
              <w:rPr>
                <w:rFonts w:ascii="Times New Roman" w:eastAsia="Times New Roman" w:hAnsi="Times New Roman" w:cs="Times New Roman"/>
                <w:spacing w:val="9"/>
                <w:sz w:val="21"/>
              </w:rPr>
            </w:pPr>
            <w:r>
              <w:rPr>
                <w:rFonts w:ascii="Times New Roman" w:eastAsia="Times New Roman" w:hAnsi="Times New Roman" w:cs="Times New Roman"/>
                <w:spacing w:val="9"/>
                <w:sz w:val="21"/>
              </w:rPr>
              <w:t>%</w:t>
            </w:r>
          </w:p>
        </w:tc>
        <w:tc>
          <w:tcPr>
            <w:tcW w:w="868" w:type="dxa"/>
          </w:tcPr>
          <w:p w14:paraId="6419863C" w14:textId="7FFC5676" w:rsidR="00AA14D7" w:rsidRDefault="00AA14D7" w:rsidP="00D9335B">
            <w:pPr>
              <w:spacing w:before="115"/>
              <w:ind w:left="13" w:right="42"/>
              <w:jc w:val="center"/>
              <w:rPr>
                <w:rFonts w:ascii="Times New Roman" w:eastAsia="Times New Roman" w:hAnsi="Times New Roman" w:cs="Times New Roman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1"/>
              </w:rPr>
              <w:t>100</w:t>
            </w:r>
          </w:p>
        </w:tc>
        <w:tc>
          <w:tcPr>
            <w:tcW w:w="928" w:type="dxa"/>
          </w:tcPr>
          <w:p w14:paraId="423FA0E9" w14:textId="0E8DE026" w:rsidR="00AA14D7" w:rsidRDefault="00AA14D7" w:rsidP="00D9335B">
            <w:pPr>
              <w:spacing w:before="115"/>
              <w:ind w:right="356"/>
              <w:jc w:val="right"/>
              <w:rPr>
                <w:rFonts w:ascii="Times New Roman" w:eastAsia="Times New Roman" w:hAnsi="Times New Roman" w:cs="Times New Roman"/>
                <w:spacing w:val="-10"/>
                <w:sz w:val="21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1"/>
              </w:rPr>
              <w:t>100</w:t>
            </w:r>
          </w:p>
        </w:tc>
        <w:tc>
          <w:tcPr>
            <w:tcW w:w="764" w:type="dxa"/>
          </w:tcPr>
          <w:p w14:paraId="1E0CE0D1" w14:textId="73DCC37B" w:rsidR="00AA14D7" w:rsidRDefault="00AA14D7" w:rsidP="00D9335B">
            <w:pPr>
              <w:spacing w:before="110"/>
              <w:ind w:right="207"/>
              <w:jc w:val="right"/>
              <w:rPr>
                <w:rFonts w:ascii="Times New Roman" w:eastAsia="Times New Roman" w:hAnsi="Times New Roman" w:cs="Times New Roman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1"/>
              </w:rPr>
              <w:t>100</w:t>
            </w:r>
          </w:p>
        </w:tc>
      </w:tr>
      <w:tr w:rsidR="003F346E" w:rsidRPr="00D9335B" w14:paraId="0F094FD6" w14:textId="77777777" w:rsidTr="00AA14D7">
        <w:trPr>
          <w:trHeight w:val="118"/>
        </w:trPr>
        <w:tc>
          <w:tcPr>
            <w:tcW w:w="511" w:type="dxa"/>
          </w:tcPr>
          <w:p w14:paraId="421C9481" w14:textId="15D9318B" w:rsidR="003F346E" w:rsidRDefault="003F346E" w:rsidP="00D9335B">
            <w:pPr>
              <w:spacing w:before="139"/>
              <w:ind w:right="78"/>
              <w:jc w:val="right"/>
              <w:rPr>
                <w:rFonts w:ascii="Times New Roman" w:eastAsia="Times New Roman" w:hAnsi="Times New Roman" w:cs="Times New Roman"/>
                <w:spacing w:val="-5"/>
                <w:sz w:val="21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1"/>
              </w:rPr>
              <w:t>10.</w:t>
            </w:r>
          </w:p>
        </w:tc>
        <w:tc>
          <w:tcPr>
            <w:tcW w:w="6091" w:type="dxa"/>
          </w:tcPr>
          <w:p w14:paraId="5D79F28D" w14:textId="484E57BE" w:rsidR="003F346E" w:rsidRDefault="003F346E" w:rsidP="00AA14D7">
            <w:pPr>
              <w:tabs>
                <w:tab w:val="left" w:pos="2106"/>
                <w:tab w:val="left" w:pos="3699"/>
                <w:tab w:val="left" w:pos="5235"/>
              </w:tabs>
              <w:spacing w:before="12" w:line="221" w:lineRule="exact"/>
              <w:ind w:left="99"/>
              <w:rPr>
                <w:rFonts w:ascii="Times New Roman" w:eastAsia="Times New Roman" w:hAnsi="Times New Roman" w:cs="Times New Roman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1"/>
              </w:rPr>
              <w:t>Количество мероприятий в сфере обеспечения  условий для сохранения и развития русского языка как государственного языка Российской Федерации</w:t>
            </w:r>
          </w:p>
        </w:tc>
        <w:tc>
          <w:tcPr>
            <w:tcW w:w="1444" w:type="dxa"/>
          </w:tcPr>
          <w:p w14:paraId="2A5AF553" w14:textId="00890159" w:rsidR="003F346E" w:rsidRDefault="003F346E" w:rsidP="00D9335B">
            <w:pPr>
              <w:spacing w:before="119"/>
              <w:ind w:left="20" w:right="89"/>
              <w:jc w:val="center"/>
              <w:rPr>
                <w:rFonts w:ascii="Times New Roman" w:eastAsia="Times New Roman" w:hAnsi="Times New Roman" w:cs="Times New Roman"/>
                <w:spacing w:val="9"/>
                <w:sz w:val="21"/>
              </w:rPr>
            </w:pPr>
            <w:r>
              <w:rPr>
                <w:rFonts w:ascii="Times New Roman" w:eastAsia="Times New Roman" w:hAnsi="Times New Roman" w:cs="Times New Roman"/>
                <w:spacing w:val="9"/>
                <w:sz w:val="21"/>
              </w:rPr>
              <w:t>%</w:t>
            </w:r>
          </w:p>
        </w:tc>
        <w:tc>
          <w:tcPr>
            <w:tcW w:w="868" w:type="dxa"/>
          </w:tcPr>
          <w:p w14:paraId="7E822C6B" w14:textId="23056756" w:rsidR="003F346E" w:rsidRDefault="003F346E" w:rsidP="00D9335B">
            <w:pPr>
              <w:spacing w:before="115"/>
              <w:ind w:left="13" w:right="42"/>
              <w:jc w:val="center"/>
              <w:rPr>
                <w:rFonts w:ascii="Times New Roman" w:eastAsia="Times New Roman" w:hAnsi="Times New Roman" w:cs="Times New Roman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1"/>
              </w:rPr>
              <w:t>100</w:t>
            </w:r>
          </w:p>
        </w:tc>
        <w:tc>
          <w:tcPr>
            <w:tcW w:w="928" w:type="dxa"/>
          </w:tcPr>
          <w:p w14:paraId="62EEF8B5" w14:textId="215A03F8" w:rsidR="003F346E" w:rsidRDefault="003F346E" w:rsidP="00D9335B">
            <w:pPr>
              <w:spacing w:before="115"/>
              <w:ind w:right="356"/>
              <w:jc w:val="right"/>
              <w:rPr>
                <w:rFonts w:ascii="Times New Roman" w:eastAsia="Times New Roman" w:hAnsi="Times New Roman" w:cs="Times New Roman"/>
                <w:spacing w:val="-10"/>
                <w:sz w:val="21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1"/>
              </w:rPr>
              <w:t>100</w:t>
            </w:r>
          </w:p>
        </w:tc>
        <w:tc>
          <w:tcPr>
            <w:tcW w:w="764" w:type="dxa"/>
          </w:tcPr>
          <w:p w14:paraId="04C830EB" w14:textId="15570924" w:rsidR="003F346E" w:rsidRDefault="003F346E" w:rsidP="00D9335B">
            <w:pPr>
              <w:spacing w:before="110"/>
              <w:ind w:right="207"/>
              <w:jc w:val="right"/>
              <w:rPr>
                <w:rFonts w:ascii="Times New Roman" w:eastAsia="Times New Roman" w:hAnsi="Times New Roman" w:cs="Times New Roman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1"/>
              </w:rPr>
              <w:t>100</w:t>
            </w:r>
          </w:p>
        </w:tc>
      </w:tr>
      <w:tr w:rsidR="00AA14D7" w:rsidRPr="00D9335B" w14:paraId="1AC65CEE" w14:textId="77777777" w:rsidTr="00AA14D7">
        <w:trPr>
          <w:trHeight w:val="118"/>
        </w:trPr>
        <w:tc>
          <w:tcPr>
            <w:tcW w:w="511" w:type="dxa"/>
          </w:tcPr>
          <w:p w14:paraId="432EBEE9" w14:textId="47066336" w:rsidR="00AA14D7" w:rsidRDefault="003F346E" w:rsidP="00D9335B">
            <w:pPr>
              <w:spacing w:before="139"/>
              <w:ind w:right="78"/>
              <w:jc w:val="right"/>
              <w:rPr>
                <w:rFonts w:ascii="Times New Roman" w:eastAsia="Times New Roman" w:hAnsi="Times New Roman" w:cs="Times New Roman"/>
                <w:spacing w:val="-5"/>
                <w:sz w:val="21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1"/>
              </w:rPr>
              <w:t>11.</w:t>
            </w:r>
          </w:p>
        </w:tc>
        <w:tc>
          <w:tcPr>
            <w:tcW w:w="6091" w:type="dxa"/>
          </w:tcPr>
          <w:p w14:paraId="735EBF8B" w14:textId="5B18E87E" w:rsidR="00AA14D7" w:rsidRDefault="003F346E" w:rsidP="00AA14D7">
            <w:pPr>
              <w:tabs>
                <w:tab w:val="left" w:pos="2106"/>
                <w:tab w:val="left" w:pos="3699"/>
                <w:tab w:val="left" w:pos="5235"/>
              </w:tabs>
              <w:spacing w:before="12" w:line="221" w:lineRule="exact"/>
              <w:ind w:left="99"/>
              <w:rPr>
                <w:rFonts w:ascii="Times New Roman" w:eastAsia="Times New Roman" w:hAnsi="Times New Roman" w:cs="Times New Roman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1"/>
              </w:rPr>
              <w:t>Количество мероприятий в сфере обеспечения условий для социальной и культурной адаптации иностранных граждан.</w:t>
            </w:r>
          </w:p>
        </w:tc>
        <w:tc>
          <w:tcPr>
            <w:tcW w:w="1444" w:type="dxa"/>
          </w:tcPr>
          <w:p w14:paraId="14E71B9A" w14:textId="659C1226" w:rsidR="00AA14D7" w:rsidRDefault="003F346E" w:rsidP="00D9335B">
            <w:pPr>
              <w:spacing w:before="119"/>
              <w:ind w:left="20" w:right="89"/>
              <w:jc w:val="center"/>
              <w:rPr>
                <w:rFonts w:ascii="Times New Roman" w:eastAsia="Times New Roman" w:hAnsi="Times New Roman" w:cs="Times New Roman"/>
                <w:spacing w:val="9"/>
                <w:sz w:val="21"/>
              </w:rPr>
            </w:pPr>
            <w:r>
              <w:rPr>
                <w:rFonts w:ascii="Times New Roman" w:eastAsia="Times New Roman" w:hAnsi="Times New Roman" w:cs="Times New Roman"/>
                <w:spacing w:val="9"/>
                <w:sz w:val="21"/>
              </w:rPr>
              <w:t>%</w:t>
            </w:r>
          </w:p>
        </w:tc>
        <w:tc>
          <w:tcPr>
            <w:tcW w:w="868" w:type="dxa"/>
          </w:tcPr>
          <w:p w14:paraId="011AB033" w14:textId="2F71169E" w:rsidR="00AA14D7" w:rsidRDefault="003F346E" w:rsidP="00D9335B">
            <w:pPr>
              <w:spacing w:before="115"/>
              <w:ind w:left="13" w:right="42"/>
              <w:jc w:val="center"/>
              <w:rPr>
                <w:rFonts w:ascii="Times New Roman" w:eastAsia="Times New Roman" w:hAnsi="Times New Roman" w:cs="Times New Roman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1"/>
              </w:rPr>
              <w:t>100</w:t>
            </w:r>
          </w:p>
        </w:tc>
        <w:tc>
          <w:tcPr>
            <w:tcW w:w="928" w:type="dxa"/>
          </w:tcPr>
          <w:p w14:paraId="77E6526A" w14:textId="207D8AEF" w:rsidR="00AA14D7" w:rsidRDefault="003F346E" w:rsidP="00D9335B">
            <w:pPr>
              <w:spacing w:before="115"/>
              <w:ind w:right="356"/>
              <w:jc w:val="right"/>
              <w:rPr>
                <w:rFonts w:ascii="Times New Roman" w:eastAsia="Times New Roman" w:hAnsi="Times New Roman" w:cs="Times New Roman"/>
                <w:spacing w:val="-10"/>
                <w:sz w:val="21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1"/>
              </w:rPr>
              <w:t>100</w:t>
            </w:r>
          </w:p>
        </w:tc>
        <w:tc>
          <w:tcPr>
            <w:tcW w:w="764" w:type="dxa"/>
          </w:tcPr>
          <w:p w14:paraId="59F4AE0F" w14:textId="0B47BD02" w:rsidR="00AA14D7" w:rsidRDefault="003F346E" w:rsidP="00D9335B">
            <w:pPr>
              <w:spacing w:before="110"/>
              <w:ind w:right="207"/>
              <w:jc w:val="right"/>
              <w:rPr>
                <w:rFonts w:ascii="Times New Roman" w:eastAsia="Times New Roman" w:hAnsi="Times New Roman" w:cs="Times New Roman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1"/>
              </w:rPr>
              <w:t>100</w:t>
            </w:r>
          </w:p>
        </w:tc>
      </w:tr>
      <w:tr w:rsidR="003F346E" w:rsidRPr="00D9335B" w14:paraId="4622305B" w14:textId="77777777" w:rsidTr="00AA14D7">
        <w:trPr>
          <w:trHeight w:val="118"/>
        </w:trPr>
        <w:tc>
          <w:tcPr>
            <w:tcW w:w="511" w:type="dxa"/>
          </w:tcPr>
          <w:p w14:paraId="755A7A32" w14:textId="7ED4985D" w:rsidR="003F346E" w:rsidRDefault="003F346E" w:rsidP="00D9335B">
            <w:pPr>
              <w:spacing w:before="139"/>
              <w:ind w:right="78"/>
              <w:jc w:val="right"/>
              <w:rPr>
                <w:rFonts w:ascii="Times New Roman" w:eastAsia="Times New Roman" w:hAnsi="Times New Roman" w:cs="Times New Roman"/>
                <w:spacing w:val="-5"/>
                <w:sz w:val="21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1"/>
              </w:rPr>
              <w:t>12.</w:t>
            </w:r>
          </w:p>
        </w:tc>
        <w:tc>
          <w:tcPr>
            <w:tcW w:w="6091" w:type="dxa"/>
          </w:tcPr>
          <w:p w14:paraId="2B0EBF96" w14:textId="3CE623A4" w:rsidR="003F346E" w:rsidRDefault="003F346E" w:rsidP="00AA14D7">
            <w:pPr>
              <w:tabs>
                <w:tab w:val="left" w:pos="2106"/>
                <w:tab w:val="left" w:pos="3699"/>
                <w:tab w:val="left" w:pos="5235"/>
              </w:tabs>
              <w:spacing w:before="12" w:line="221" w:lineRule="exact"/>
              <w:ind w:left="99"/>
              <w:rPr>
                <w:rFonts w:ascii="Times New Roman" w:eastAsia="Times New Roman" w:hAnsi="Times New Roman" w:cs="Times New Roman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1"/>
              </w:rPr>
              <w:t>Количество мероприятий в сфере совершенствования государственного управления</w:t>
            </w:r>
          </w:p>
        </w:tc>
        <w:tc>
          <w:tcPr>
            <w:tcW w:w="1444" w:type="dxa"/>
          </w:tcPr>
          <w:p w14:paraId="6FD894DD" w14:textId="63F22E28" w:rsidR="003F346E" w:rsidRDefault="003F346E" w:rsidP="00D9335B">
            <w:pPr>
              <w:spacing w:before="119"/>
              <w:ind w:left="20" w:right="89"/>
              <w:jc w:val="center"/>
              <w:rPr>
                <w:rFonts w:ascii="Times New Roman" w:eastAsia="Times New Roman" w:hAnsi="Times New Roman" w:cs="Times New Roman"/>
                <w:spacing w:val="9"/>
                <w:sz w:val="21"/>
              </w:rPr>
            </w:pPr>
            <w:r>
              <w:rPr>
                <w:rFonts w:ascii="Times New Roman" w:eastAsia="Times New Roman" w:hAnsi="Times New Roman" w:cs="Times New Roman"/>
                <w:spacing w:val="9"/>
                <w:sz w:val="21"/>
              </w:rPr>
              <w:t>%</w:t>
            </w:r>
          </w:p>
        </w:tc>
        <w:tc>
          <w:tcPr>
            <w:tcW w:w="868" w:type="dxa"/>
          </w:tcPr>
          <w:p w14:paraId="62D3C50A" w14:textId="5CE19DBB" w:rsidR="003F346E" w:rsidRDefault="003F346E" w:rsidP="00D9335B">
            <w:pPr>
              <w:spacing w:before="115"/>
              <w:ind w:left="13" w:right="42"/>
              <w:jc w:val="center"/>
              <w:rPr>
                <w:rFonts w:ascii="Times New Roman" w:eastAsia="Times New Roman" w:hAnsi="Times New Roman" w:cs="Times New Roman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1"/>
              </w:rPr>
              <w:t>100</w:t>
            </w:r>
          </w:p>
        </w:tc>
        <w:tc>
          <w:tcPr>
            <w:tcW w:w="928" w:type="dxa"/>
          </w:tcPr>
          <w:p w14:paraId="713AF9E8" w14:textId="566CE9AC" w:rsidR="003F346E" w:rsidRDefault="003F346E" w:rsidP="00D9335B">
            <w:pPr>
              <w:spacing w:before="115"/>
              <w:ind w:right="356"/>
              <w:jc w:val="right"/>
              <w:rPr>
                <w:rFonts w:ascii="Times New Roman" w:eastAsia="Times New Roman" w:hAnsi="Times New Roman" w:cs="Times New Roman"/>
                <w:spacing w:val="-10"/>
                <w:sz w:val="21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1"/>
              </w:rPr>
              <w:t>100</w:t>
            </w:r>
          </w:p>
        </w:tc>
        <w:tc>
          <w:tcPr>
            <w:tcW w:w="764" w:type="dxa"/>
          </w:tcPr>
          <w:p w14:paraId="7E921AFC" w14:textId="2B4D440D" w:rsidR="003F346E" w:rsidRDefault="003F346E" w:rsidP="00D9335B">
            <w:pPr>
              <w:spacing w:before="110"/>
              <w:ind w:right="207"/>
              <w:jc w:val="right"/>
              <w:rPr>
                <w:rFonts w:ascii="Times New Roman" w:eastAsia="Times New Roman" w:hAnsi="Times New Roman" w:cs="Times New Roman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1"/>
              </w:rPr>
              <w:t>100</w:t>
            </w:r>
          </w:p>
        </w:tc>
      </w:tr>
      <w:tr w:rsidR="003F346E" w:rsidRPr="00D9335B" w14:paraId="67EE5AEE" w14:textId="77777777" w:rsidTr="00AA14D7">
        <w:trPr>
          <w:trHeight w:val="118"/>
        </w:trPr>
        <w:tc>
          <w:tcPr>
            <w:tcW w:w="511" w:type="dxa"/>
          </w:tcPr>
          <w:p w14:paraId="3820FE86" w14:textId="6C8A243B" w:rsidR="003F346E" w:rsidRDefault="003F346E" w:rsidP="00D9335B">
            <w:pPr>
              <w:spacing w:before="139"/>
              <w:ind w:right="78"/>
              <w:jc w:val="right"/>
              <w:rPr>
                <w:rFonts w:ascii="Times New Roman" w:eastAsia="Times New Roman" w:hAnsi="Times New Roman" w:cs="Times New Roman"/>
                <w:spacing w:val="-5"/>
                <w:sz w:val="21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1"/>
              </w:rPr>
              <w:t>13.</w:t>
            </w:r>
          </w:p>
        </w:tc>
        <w:tc>
          <w:tcPr>
            <w:tcW w:w="6091" w:type="dxa"/>
          </w:tcPr>
          <w:p w14:paraId="64D1230F" w14:textId="0225B6A7" w:rsidR="003F346E" w:rsidRDefault="003F346E" w:rsidP="003F346E">
            <w:pPr>
              <w:tabs>
                <w:tab w:val="left" w:pos="2106"/>
                <w:tab w:val="left" w:pos="3699"/>
                <w:tab w:val="left" w:pos="5235"/>
              </w:tabs>
              <w:spacing w:before="12" w:line="221" w:lineRule="exact"/>
              <w:ind w:left="99"/>
              <w:rPr>
                <w:rFonts w:ascii="Times New Roman" w:eastAsia="Times New Roman" w:hAnsi="Times New Roman" w:cs="Times New Roman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1"/>
              </w:rPr>
              <w:t>Количество мероприятий в сфере участия институтов гражданского общества в осуществлении целей и задач государственной национальной политики</w:t>
            </w:r>
          </w:p>
        </w:tc>
        <w:tc>
          <w:tcPr>
            <w:tcW w:w="1444" w:type="dxa"/>
          </w:tcPr>
          <w:p w14:paraId="463AE21F" w14:textId="7BDCE58D" w:rsidR="003F346E" w:rsidRDefault="003F346E" w:rsidP="00D9335B">
            <w:pPr>
              <w:spacing w:before="119"/>
              <w:ind w:left="20" w:right="89"/>
              <w:jc w:val="center"/>
              <w:rPr>
                <w:rFonts w:ascii="Times New Roman" w:eastAsia="Times New Roman" w:hAnsi="Times New Roman" w:cs="Times New Roman"/>
                <w:spacing w:val="9"/>
                <w:sz w:val="21"/>
              </w:rPr>
            </w:pPr>
            <w:r>
              <w:rPr>
                <w:rFonts w:ascii="Times New Roman" w:eastAsia="Times New Roman" w:hAnsi="Times New Roman" w:cs="Times New Roman"/>
                <w:spacing w:val="9"/>
                <w:sz w:val="21"/>
              </w:rPr>
              <w:t>%</w:t>
            </w:r>
          </w:p>
        </w:tc>
        <w:tc>
          <w:tcPr>
            <w:tcW w:w="868" w:type="dxa"/>
          </w:tcPr>
          <w:p w14:paraId="5C0199C6" w14:textId="645F5DF7" w:rsidR="003F346E" w:rsidRDefault="003F346E" w:rsidP="00D9335B">
            <w:pPr>
              <w:spacing w:before="115"/>
              <w:ind w:left="13" w:right="42"/>
              <w:jc w:val="center"/>
              <w:rPr>
                <w:rFonts w:ascii="Times New Roman" w:eastAsia="Times New Roman" w:hAnsi="Times New Roman" w:cs="Times New Roman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1"/>
              </w:rPr>
              <w:t>100</w:t>
            </w:r>
          </w:p>
        </w:tc>
        <w:tc>
          <w:tcPr>
            <w:tcW w:w="928" w:type="dxa"/>
          </w:tcPr>
          <w:p w14:paraId="44752AF4" w14:textId="39A4B45B" w:rsidR="003F346E" w:rsidRDefault="003F346E" w:rsidP="00D9335B">
            <w:pPr>
              <w:spacing w:before="115"/>
              <w:ind w:right="356"/>
              <w:jc w:val="right"/>
              <w:rPr>
                <w:rFonts w:ascii="Times New Roman" w:eastAsia="Times New Roman" w:hAnsi="Times New Roman" w:cs="Times New Roman"/>
                <w:spacing w:val="-10"/>
                <w:sz w:val="21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1"/>
              </w:rPr>
              <w:t>100</w:t>
            </w:r>
          </w:p>
        </w:tc>
        <w:tc>
          <w:tcPr>
            <w:tcW w:w="764" w:type="dxa"/>
          </w:tcPr>
          <w:p w14:paraId="5DFDAD4D" w14:textId="7EA7E8E9" w:rsidR="003F346E" w:rsidRDefault="003F346E" w:rsidP="00D9335B">
            <w:pPr>
              <w:spacing w:before="110"/>
              <w:ind w:right="207"/>
              <w:jc w:val="right"/>
              <w:rPr>
                <w:rFonts w:ascii="Times New Roman" w:eastAsia="Times New Roman" w:hAnsi="Times New Roman" w:cs="Times New Roman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1"/>
              </w:rPr>
              <w:t>100</w:t>
            </w:r>
          </w:p>
        </w:tc>
      </w:tr>
      <w:tr w:rsidR="003F346E" w:rsidRPr="00D9335B" w14:paraId="17E515B7" w14:textId="77777777" w:rsidTr="00AA14D7">
        <w:trPr>
          <w:trHeight w:val="118"/>
        </w:trPr>
        <w:tc>
          <w:tcPr>
            <w:tcW w:w="511" w:type="dxa"/>
          </w:tcPr>
          <w:p w14:paraId="6B568DD7" w14:textId="7BA649B5" w:rsidR="003F346E" w:rsidRDefault="003F346E" w:rsidP="00D9335B">
            <w:pPr>
              <w:spacing w:before="139"/>
              <w:ind w:right="78"/>
              <w:jc w:val="right"/>
              <w:rPr>
                <w:rFonts w:ascii="Times New Roman" w:eastAsia="Times New Roman" w:hAnsi="Times New Roman" w:cs="Times New Roman"/>
                <w:spacing w:val="-5"/>
                <w:sz w:val="21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1"/>
              </w:rPr>
              <w:t xml:space="preserve">14. </w:t>
            </w:r>
          </w:p>
        </w:tc>
        <w:tc>
          <w:tcPr>
            <w:tcW w:w="6091" w:type="dxa"/>
          </w:tcPr>
          <w:p w14:paraId="728C61CB" w14:textId="79850C7C" w:rsidR="003F346E" w:rsidRDefault="003F346E" w:rsidP="003F346E">
            <w:pPr>
              <w:tabs>
                <w:tab w:val="left" w:pos="2106"/>
                <w:tab w:val="left" w:pos="3699"/>
                <w:tab w:val="left" w:pos="5235"/>
              </w:tabs>
              <w:spacing w:before="12" w:line="221" w:lineRule="exact"/>
              <w:ind w:left="99"/>
              <w:rPr>
                <w:rFonts w:ascii="Times New Roman" w:eastAsia="Times New Roman" w:hAnsi="Times New Roman" w:cs="Times New Roman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1"/>
              </w:rPr>
              <w:t>Количество мероприятий в сфере информационного обеспечения реализации государственной национальной поли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1"/>
              </w:rPr>
              <w:t>тики</w:t>
            </w:r>
          </w:p>
        </w:tc>
        <w:tc>
          <w:tcPr>
            <w:tcW w:w="1444" w:type="dxa"/>
          </w:tcPr>
          <w:p w14:paraId="0E90B025" w14:textId="77777777" w:rsidR="003F346E" w:rsidRDefault="003F346E" w:rsidP="00D9335B">
            <w:pPr>
              <w:spacing w:before="119"/>
              <w:ind w:left="20" w:right="89"/>
              <w:jc w:val="center"/>
              <w:rPr>
                <w:rFonts w:ascii="Times New Roman" w:eastAsia="Times New Roman" w:hAnsi="Times New Roman" w:cs="Times New Roman"/>
                <w:spacing w:val="9"/>
                <w:sz w:val="21"/>
              </w:rPr>
            </w:pPr>
          </w:p>
        </w:tc>
        <w:tc>
          <w:tcPr>
            <w:tcW w:w="868" w:type="dxa"/>
          </w:tcPr>
          <w:p w14:paraId="5FC2379B" w14:textId="77777777" w:rsidR="003F346E" w:rsidRDefault="003F346E" w:rsidP="00D9335B">
            <w:pPr>
              <w:spacing w:before="115"/>
              <w:ind w:left="13" w:right="42"/>
              <w:jc w:val="center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928" w:type="dxa"/>
          </w:tcPr>
          <w:p w14:paraId="38DC300B" w14:textId="77777777" w:rsidR="003F346E" w:rsidRDefault="003F346E" w:rsidP="00D9335B">
            <w:pPr>
              <w:spacing w:before="115"/>
              <w:ind w:right="356"/>
              <w:jc w:val="right"/>
              <w:rPr>
                <w:rFonts w:ascii="Times New Roman" w:eastAsia="Times New Roman" w:hAnsi="Times New Roman" w:cs="Times New Roman"/>
                <w:spacing w:val="-10"/>
                <w:sz w:val="21"/>
              </w:rPr>
            </w:pPr>
          </w:p>
        </w:tc>
        <w:tc>
          <w:tcPr>
            <w:tcW w:w="764" w:type="dxa"/>
          </w:tcPr>
          <w:p w14:paraId="722BDDB3" w14:textId="77777777" w:rsidR="003F346E" w:rsidRDefault="003F346E" w:rsidP="00D9335B">
            <w:pPr>
              <w:spacing w:before="110"/>
              <w:ind w:right="207"/>
              <w:jc w:val="right"/>
              <w:rPr>
                <w:rFonts w:ascii="Times New Roman" w:eastAsia="Times New Roman" w:hAnsi="Times New Roman" w:cs="Times New Roman"/>
                <w:sz w:val="21"/>
              </w:rPr>
            </w:pPr>
          </w:p>
        </w:tc>
      </w:tr>
      <w:tr w:rsidR="00AA14D7" w:rsidRPr="00D9335B" w14:paraId="260EF706" w14:textId="77777777" w:rsidTr="00AA14D7">
        <w:trPr>
          <w:trHeight w:val="118"/>
        </w:trPr>
        <w:tc>
          <w:tcPr>
            <w:tcW w:w="511" w:type="dxa"/>
          </w:tcPr>
          <w:p w14:paraId="65581243" w14:textId="74244FAA" w:rsidR="00AA14D7" w:rsidRPr="00D9335B" w:rsidRDefault="00AA14D7" w:rsidP="00D9335B">
            <w:pPr>
              <w:spacing w:before="139"/>
              <w:ind w:right="78"/>
              <w:jc w:val="right"/>
              <w:rPr>
                <w:rFonts w:ascii="Times New Roman" w:eastAsia="Times New Roman" w:hAnsi="Times New Roman" w:cs="Times New Roman"/>
                <w:spacing w:val="-5"/>
                <w:sz w:val="21"/>
              </w:rPr>
            </w:pPr>
          </w:p>
        </w:tc>
        <w:tc>
          <w:tcPr>
            <w:tcW w:w="6091" w:type="dxa"/>
          </w:tcPr>
          <w:p w14:paraId="7EC18374" w14:textId="1D49908B" w:rsidR="00AA14D7" w:rsidRPr="00D9335B" w:rsidRDefault="003F346E" w:rsidP="00AA14D7">
            <w:pPr>
              <w:tabs>
                <w:tab w:val="left" w:pos="2106"/>
                <w:tab w:val="left" w:pos="3699"/>
                <w:tab w:val="left" w:pos="5235"/>
              </w:tabs>
              <w:spacing w:before="12" w:line="221" w:lineRule="exact"/>
              <w:ind w:left="-452"/>
              <w:rPr>
                <w:rFonts w:ascii="Times New Roman" w:eastAsia="Times New Roman" w:hAnsi="Times New Roman" w:cs="Times New Roman"/>
                <w:sz w:val="21"/>
              </w:rPr>
            </w:pPr>
            <w:r>
              <w:rPr>
                <w:rFonts w:ascii="Times New Roman" w:eastAsia="Times New Roman" w:hAnsi="Times New Roman" w:cs="Times New Roman"/>
                <w:sz w:val="21"/>
              </w:rPr>
              <w:t>К</w:t>
            </w:r>
          </w:p>
        </w:tc>
        <w:tc>
          <w:tcPr>
            <w:tcW w:w="1444" w:type="dxa"/>
          </w:tcPr>
          <w:p w14:paraId="60DD07A7" w14:textId="77777777" w:rsidR="00AA14D7" w:rsidRPr="00D9335B" w:rsidRDefault="00AA14D7" w:rsidP="00D9335B">
            <w:pPr>
              <w:spacing w:before="119"/>
              <w:ind w:left="20" w:right="89"/>
              <w:jc w:val="center"/>
              <w:rPr>
                <w:rFonts w:ascii="Times New Roman" w:eastAsia="Times New Roman" w:hAnsi="Times New Roman" w:cs="Times New Roman"/>
                <w:spacing w:val="9"/>
                <w:sz w:val="21"/>
              </w:rPr>
            </w:pPr>
          </w:p>
        </w:tc>
        <w:tc>
          <w:tcPr>
            <w:tcW w:w="868" w:type="dxa"/>
          </w:tcPr>
          <w:p w14:paraId="1A7B7DF1" w14:textId="77777777" w:rsidR="00AA14D7" w:rsidRDefault="00AA14D7" w:rsidP="00D9335B">
            <w:pPr>
              <w:spacing w:before="115"/>
              <w:ind w:left="13" w:right="42"/>
              <w:jc w:val="center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928" w:type="dxa"/>
          </w:tcPr>
          <w:p w14:paraId="0E9B4C16" w14:textId="77777777" w:rsidR="00AA14D7" w:rsidRDefault="00AA14D7" w:rsidP="00D9335B">
            <w:pPr>
              <w:spacing w:before="115"/>
              <w:ind w:right="356"/>
              <w:jc w:val="right"/>
              <w:rPr>
                <w:rFonts w:ascii="Times New Roman" w:eastAsia="Times New Roman" w:hAnsi="Times New Roman" w:cs="Times New Roman"/>
                <w:spacing w:val="-10"/>
                <w:sz w:val="21"/>
              </w:rPr>
            </w:pPr>
          </w:p>
        </w:tc>
        <w:tc>
          <w:tcPr>
            <w:tcW w:w="764" w:type="dxa"/>
          </w:tcPr>
          <w:p w14:paraId="76C2B10B" w14:textId="77777777" w:rsidR="00AA14D7" w:rsidRDefault="00AA14D7" w:rsidP="00D9335B">
            <w:pPr>
              <w:spacing w:before="110"/>
              <w:ind w:right="207"/>
              <w:jc w:val="right"/>
              <w:rPr>
                <w:rFonts w:ascii="Times New Roman" w:eastAsia="Times New Roman" w:hAnsi="Times New Roman" w:cs="Times New Roman"/>
                <w:sz w:val="21"/>
              </w:rPr>
            </w:pPr>
          </w:p>
        </w:tc>
      </w:tr>
      <w:tr w:rsidR="003F346E" w:rsidRPr="00D9335B" w14:paraId="0D6C09CA" w14:textId="77777777" w:rsidTr="00AA14D7">
        <w:trPr>
          <w:trHeight w:val="118"/>
        </w:trPr>
        <w:tc>
          <w:tcPr>
            <w:tcW w:w="511" w:type="dxa"/>
          </w:tcPr>
          <w:p w14:paraId="0C402C76" w14:textId="77777777" w:rsidR="003F346E" w:rsidRPr="00D9335B" w:rsidRDefault="003F346E" w:rsidP="00D9335B">
            <w:pPr>
              <w:spacing w:before="139"/>
              <w:ind w:right="78"/>
              <w:jc w:val="right"/>
              <w:rPr>
                <w:rFonts w:ascii="Times New Roman" w:eastAsia="Times New Roman" w:hAnsi="Times New Roman" w:cs="Times New Roman"/>
                <w:spacing w:val="-5"/>
                <w:sz w:val="21"/>
              </w:rPr>
            </w:pPr>
          </w:p>
        </w:tc>
        <w:tc>
          <w:tcPr>
            <w:tcW w:w="6091" w:type="dxa"/>
          </w:tcPr>
          <w:p w14:paraId="14F65461" w14:textId="77777777" w:rsidR="003F346E" w:rsidRDefault="003F346E" w:rsidP="00AA14D7">
            <w:pPr>
              <w:tabs>
                <w:tab w:val="left" w:pos="2106"/>
                <w:tab w:val="left" w:pos="3699"/>
                <w:tab w:val="left" w:pos="5235"/>
              </w:tabs>
              <w:spacing w:before="12" w:line="221" w:lineRule="exact"/>
              <w:ind w:left="-452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1444" w:type="dxa"/>
          </w:tcPr>
          <w:p w14:paraId="490FD8D7" w14:textId="77777777" w:rsidR="003F346E" w:rsidRPr="00D9335B" w:rsidRDefault="003F346E" w:rsidP="00D9335B">
            <w:pPr>
              <w:spacing w:before="119"/>
              <w:ind w:left="20" w:right="89"/>
              <w:jc w:val="center"/>
              <w:rPr>
                <w:rFonts w:ascii="Times New Roman" w:eastAsia="Times New Roman" w:hAnsi="Times New Roman" w:cs="Times New Roman"/>
                <w:spacing w:val="9"/>
                <w:sz w:val="21"/>
              </w:rPr>
            </w:pPr>
          </w:p>
        </w:tc>
        <w:tc>
          <w:tcPr>
            <w:tcW w:w="868" w:type="dxa"/>
          </w:tcPr>
          <w:p w14:paraId="7FFE9481" w14:textId="77777777" w:rsidR="003F346E" w:rsidRDefault="003F346E" w:rsidP="00D9335B">
            <w:pPr>
              <w:spacing w:before="115"/>
              <w:ind w:left="13" w:right="42"/>
              <w:jc w:val="center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928" w:type="dxa"/>
          </w:tcPr>
          <w:p w14:paraId="64942859" w14:textId="77777777" w:rsidR="003F346E" w:rsidRDefault="003F346E" w:rsidP="00D9335B">
            <w:pPr>
              <w:spacing w:before="115"/>
              <w:ind w:right="356"/>
              <w:jc w:val="right"/>
              <w:rPr>
                <w:rFonts w:ascii="Times New Roman" w:eastAsia="Times New Roman" w:hAnsi="Times New Roman" w:cs="Times New Roman"/>
                <w:spacing w:val="-10"/>
                <w:sz w:val="21"/>
              </w:rPr>
            </w:pPr>
          </w:p>
        </w:tc>
        <w:tc>
          <w:tcPr>
            <w:tcW w:w="764" w:type="dxa"/>
          </w:tcPr>
          <w:p w14:paraId="22DCD88B" w14:textId="77777777" w:rsidR="003F346E" w:rsidRDefault="003F346E" w:rsidP="00D9335B">
            <w:pPr>
              <w:spacing w:before="110"/>
              <w:ind w:right="207"/>
              <w:jc w:val="right"/>
              <w:rPr>
                <w:rFonts w:ascii="Times New Roman" w:eastAsia="Times New Roman" w:hAnsi="Times New Roman" w:cs="Times New Roman"/>
                <w:sz w:val="21"/>
              </w:rPr>
            </w:pPr>
          </w:p>
        </w:tc>
      </w:tr>
      <w:tr w:rsidR="003F346E" w:rsidRPr="00D9335B" w14:paraId="23B8D4D8" w14:textId="77777777" w:rsidTr="00AA14D7">
        <w:trPr>
          <w:trHeight w:val="118"/>
        </w:trPr>
        <w:tc>
          <w:tcPr>
            <w:tcW w:w="511" w:type="dxa"/>
          </w:tcPr>
          <w:p w14:paraId="0E4F80C3" w14:textId="77777777" w:rsidR="003F346E" w:rsidRPr="00D9335B" w:rsidRDefault="003F346E" w:rsidP="00D9335B">
            <w:pPr>
              <w:spacing w:before="139"/>
              <w:ind w:right="78"/>
              <w:jc w:val="right"/>
              <w:rPr>
                <w:rFonts w:ascii="Times New Roman" w:eastAsia="Times New Roman" w:hAnsi="Times New Roman" w:cs="Times New Roman"/>
                <w:spacing w:val="-5"/>
                <w:sz w:val="21"/>
              </w:rPr>
            </w:pPr>
          </w:p>
        </w:tc>
        <w:tc>
          <w:tcPr>
            <w:tcW w:w="6091" w:type="dxa"/>
          </w:tcPr>
          <w:p w14:paraId="1B0B6F8A" w14:textId="77777777" w:rsidR="003F346E" w:rsidRDefault="003F346E" w:rsidP="00AA14D7">
            <w:pPr>
              <w:tabs>
                <w:tab w:val="left" w:pos="2106"/>
                <w:tab w:val="left" w:pos="3699"/>
                <w:tab w:val="left" w:pos="5235"/>
              </w:tabs>
              <w:spacing w:before="12" w:line="221" w:lineRule="exact"/>
              <w:ind w:left="-452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1444" w:type="dxa"/>
          </w:tcPr>
          <w:p w14:paraId="20C2CB8A" w14:textId="77777777" w:rsidR="003F346E" w:rsidRPr="00D9335B" w:rsidRDefault="003F346E" w:rsidP="00D9335B">
            <w:pPr>
              <w:spacing w:before="119"/>
              <w:ind w:left="20" w:right="89"/>
              <w:jc w:val="center"/>
              <w:rPr>
                <w:rFonts w:ascii="Times New Roman" w:eastAsia="Times New Roman" w:hAnsi="Times New Roman" w:cs="Times New Roman"/>
                <w:spacing w:val="9"/>
                <w:sz w:val="21"/>
              </w:rPr>
            </w:pPr>
          </w:p>
        </w:tc>
        <w:tc>
          <w:tcPr>
            <w:tcW w:w="868" w:type="dxa"/>
          </w:tcPr>
          <w:p w14:paraId="6C072EC5" w14:textId="77777777" w:rsidR="003F346E" w:rsidRDefault="003F346E" w:rsidP="00D9335B">
            <w:pPr>
              <w:spacing w:before="115"/>
              <w:ind w:left="13" w:right="42"/>
              <w:jc w:val="center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928" w:type="dxa"/>
          </w:tcPr>
          <w:p w14:paraId="6A9A19E6" w14:textId="77777777" w:rsidR="003F346E" w:rsidRDefault="003F346E" w:rsidP="00D9335B">
            <w:pPr>
              <w:spacing w:before="115"/>
              <w:ind w:right="356"/>
              <w:jc w:val="right"/>
              <w:rPr>
                <w:rFonts w:ascii="Times New Roman" w:eastAsia="Times New Roman" w:hAnsi="Times New Roman" w:cs="Times New Roman"/>
                <w:spacing w:val="-10"/>
                <w:sz w:val="21"/>
              </w:rPr>
            </w:pPr>
          </w:p>
        </w:tc>
        <w:tc>
          <w:tcPr>
            <w:tcW w:w="764" w:type="dxa"/>
          </w:tcPr>
          <w:p w14:paraId="34E080C5" w14:textId="77777777" w:rsidR="003F346E" w:rsidRDefault="003F346E" w:rsidP="00D9335B">
            <w:pPr>
              <w:spacing w:before="110"/>
              <w:ind w:right="207"/>
              <w:jc w:val="right"/>
              <w:rPr>
                <w:rFonts w:ascii="Times New Roman" w:eastAsia="Times New Roman" w:hAnsi="Times New Roman" w:cs="Times New Roman"/>
                <w:sz w:val="21"/>
              </w:rPr>
            </w:pPr>
          </w:p>
        </w:tc>
      </w:tr>
      <w:tr w:rsidR="003F346E" w:rsidRPr="00D9335B" w14:paraId="1AD80902" w14:textId="77777777" w:rsidTr="00AA14D7">
        <w:trPr>
          <w:trHeight w:val="118"/>
        </w:trPr>
        <w:tc>
          <w:tcPr>
            <w:tcW w:w="511" w:type="dxa"/>
          </w:tcPr>
          <w:p w14:paraId="59695AC7" w14:textId="77777777" w:rsidR="003F346E" w:rsidRPr="00D9335B" w:rsidRDefault="003F346E" w:rsidP="00D9335B">
            <w:pPr>
              <w:spacing w:before="139"/>
              <w:ind w:right="78"/>
              <w:jc w:val="right"/>
              <w:rPr>
                <w:rFonts w:ascii="Times New Roman" w:eastAsia="Times New Roman" w:hAnsi="Times New Roman" w:cs="Times New Roman"/>
                <w:spacing w:val="-5"/>
                <w:sz w:val="21"/>
              </w:rPr>
            </w:pPr>
          </w:p>
        </w:tc>
        <w:tc>
          <w:tcPr>
            <w:tcW w:w="6091" w:type="dxa"/>
          </w:tcPr>
          <w:p w14:paraId="39CC7356" w14:textId="77777777" w:rsidR="003F346E" w:rsidRDefault="003F346E" w:rsidP="00AA14D7">
            <w:pPr>
              <w:tabs>
                <w:tab w:val="left" w:pos="2106"/>
                <w:tab w:val="left" w:pos="3699"/>
                <w:tab w:val="left" w:pos="5235"/>
              </w:tabs>
              <w:spacing w:before="12" w:line="221" w:lineRule="exact"/>
              <w:ind w:left="-452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1444" w:type="dxa"/>
          </w:tcPr>
          <w:p w14:paraId="73718B6C" w14:textId="77777777" w:rsidR="003F346E" w:rsidRPr="00D9335B" w:rsidRDefault="003F346E" w:rsidP="00D9335B">
            <w:pPr>
              <w:spacing w:before="119"/>
              <w:ind w:left="20" w:right="89"/>
              <w:jc w:val="center"/>
              <w:rPr>
                <w:rFonts w:ascii="Times New Roman" w:eastAsia="Times New Roman" w:hAnsi="Times New Roman" w:cs="Times New Roman"/>
                <w:spacing w:val="9"/>
                <w:sz w:val="21"/>
              </w:rPr>
            </w:pPr>
          </w:p>
        </w:tc>
        <w:tc>
          <w:tcPr>
            <w:tcW w:w="868" w:type="dxa"/>
          </w:tcPr>
          <w:p w14:paraId="65FE9EA0" w14:textId="77777777" w:rsidR="003F346E" w:rsidRDefault="003F346E" w:rsidP="00D9335B">
            <w:pPr>
              <w:spacing w:before="115"/>
              <w:ind w:left="13" w:right="42"/>
              <w:jc w:val="center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928" w:type="dxa"/>
          </w:tcPr>
          <w:p w14:paraId="74184BA5" w14:textId="77777777" w:rsidR="003F346E" w:rsidRDefault="003F346E" w:rsidP="00D9335B">
            <w:pPr>
              <w:spacing w:before="115"/>
              <w:ind w:right="356"/>
              <w:jc w:val="right"/>
              <w:rPr>
                <w:rFonts w:ascii="Times New Roman" w:eastAsia="Times New Roman" w:hAnsi="Times New Roman" w:cs="Times New Roman"/>
                <w:spacing w:val="-10"/>
                <w:sz w:val="21"/>
              </w:rPr>
            </w:pPr>
          </w:p>
        </w:tc>
        <w:tc>
          <w:tcPr>
            <w:tcW w:w="764" w:type="dxa"/>
          </w:tcPr>
          <w:p w14:paraId="631AEBE1" w14:textId="77777777" w:rsidR="003F346E" w:rsidRDefault="003F346E" w:rsidP="00D9335B">
            <w:pPr>
              <w:spacing w:before="110"/>
              <w:ind w:right="207"/>
              <w:jc w:val="right"/>
              <w:rPr>
                <w:rFonts w:ascii="Times New Roman" w:eastAsia="Times New Roman" w:hAnsi="Times New Roman" w:cs="Times New Roman"/>
                <w:sz w:val="21"/>
              </w:rPr>
            </w:pPr>
          </w:p>
        </w:tc>
      </w:tr>
      <w:tr w:rsidR="003F346E" w:rsidRPr="00D9335B" w14:paraId="1883DD9B" w14:textId="77777777" w:rsidTr="00AA14D7">
        <w:trPr>
          <w:trHeight w:val="118"/>
        </w:trPr>
        <w:tc>
          <w:tcPr>
            <w:tcW w:w="511" w:type="dxa"/>
          </w:tcPr>
          <w:p w14:paraId="4B7BA1D9" w14:textId="77777777" w:rsidR="003F346E" w:rsidRPr="00D9335B" w:rsidRDefault="003F346E" w:rsidP="00D9335B">
            <w:pPr>
              <w:spacing w:before="139"/>
              <w:ind w:right="78"/>
              <w:jc w:val="right"/>
              <w:rPr>
                <w:rFonts w:ascii="Times New Roman" w:eastAsia="Times New Roman" w:hAnsi="Times New Roman" w:cs="Times New Roman"/>
                <w:spacing w:val="-5"/>
                <w:sz w:val="21"/>
              </w:rPr>
            </w:pPr>
          </w:p>
        </w:tc>
        <w:tc>
          <w:tcPr>
            <w:tcW w:w="6091" w:type="dxa"/>
          </w:tcPr>
          <w:p w14:paraId="60FCD693" w14:textId="77777777" w:rsidR="003F346E" w:rsidRDefault="003F346E" w:rsidP="00AA14D7">
            <w:pPr>
              <w:tabs>
                <w:tab w:val="left" w:pos="2106"/>
                <w:tab w:val="left" w:pos="3699"/>
                <w:tab w:val="left" w:pos="5235"/>
              </w:tabs>
              <w:spacing w:before="12" w:line="221" w:lineRule="exact"/>
              <w:ind w:left="-452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1444" w:type="dxa"/>
          </w:tcPr>
          <w:p w14:paraId="5EC0AFF3" w14:textId="77777777" w:rsidR="003F346E" w:rsidRPr="00D9335B" w:rsidRDefault="003F346E" w:rsidP="00D9335B">
            <w:pPr>
              <w:spacing w:before="119"/>
              <w:ind w:left="20" w:right="89"/>
              <w:jc w:val="center"/>
              <w:rPr>
                <w:rFonts w:ascii="Times New Roman" w:eastAsia="Times New Roman" w:hAnsi="Times New Roman" w:cs="Times New Roman"/>
                <w:spacing w:val="9"/>
                <w:sz w:val="21"/>
              </w:rPr>
            </w:pPr>
          </w:p>
        </w:tc>
        <w:tc>
          <w:tcPr>
            <w:tcW w:w="868" w:type="dxa"/>
          </w:tcPr>
          <w:p w14:paraId="212AE25C" w14:textId="77777777" w:rsidR="003F346E" w:rsidRDefault="003F346E" w:rsidP="00D9335B">
            <w:pPr>
              <w:spacing w:before="115"/>
              <w:ind w:left="13" w:right="42"/>
              <w:jc w:val="center"/>
              <w:rPr>
                <w:rFonts w:ascii="Times New Roman" w:eastAsia="Times New Roman" w:hAnsi="Times New Roman" w:cs="Times New Roman"/>
                <w:sz w:val="21"/>
              </w:rPr>
            </w:pPr>
          </w:p>
        </w:tc>
        <w:tc>
          <w:tcPr>
            <w:tcW w:w="928" w:type="dxa"/>
          </w:tcPr>
          <w:p w14:paraId="053A982D" w14:textId="77777777" w:rsidR="003F346E" w:rsidRDefault="003F346E" w:rsidP="00D9335B">
            <w:pPr>
              <w:spacing w:before="115"/>
              <w:ind w:right="356"/>
              <w:jc w:val="right"/>
              <w:rPr>
                <w:rFonts w:ascii="Times New Roman" w:eastAsia="Times New Roman" w:hAnsi="Times New Roman" w:cs="Times New Roman"/>
                <w:spacing w:val="-10"/>
                <w:sz w:val="21"/>
              </w:rPr>
            </w:pPr>
          </w:p>
        </w:tc>
        <w:tc>
          <w:tcPr>
            <w:tcW w:w="764" w:type="dxa"/>
          </w:tcPr>
          <w:p w14:paraId="33ECA507" w14:textId="77777777" w:rsidR="003F346E" w:rsidRDefault="003F346E" w:rsidP="00D9335B">
            <w:pPr>
              <w:spacing w:before="110"/>
              <w:ind w:right="207"/>
              <w:jc w:val="right"/>
              <w:rPr>
                <w:rFonts w:ascii="Times New Roman" w:eastAsia="Times New Roman" w:hAnsi="Times New Roman" w:cs="Times New Roman"/>
                <w:sz w:val="21"/>
              </w:rPr>
            </w:pPr>
          </w:p>
        </w:tc>
      </w:tr>
    </w:tbl>
    <w:p w14:paraId="703507CE" w14:textId="77777777" w:rsidR="009A218E" w:rsidRDefault="009A218E"/>
    <w:p w14:paraId="3D796B8A" w14:textId="77777777" w:rsidR="009A218E" w:rsidRDefault="009A218E"/>
    <w:p w14:paraId="761F50CA" w14:textId="77777777" w:rsidR="009A218E" w:rsidRDefault="009A218E"/>
    <w:p w14:paraId="2A6B5669" w14:textId="77777777" w:rsidR="009A218E" w:rsidRDefault="009A218E"/>
    <w:sectPr w:rsidR="009A218E" w:rsidSect="00D9335B">
      <w:pgSz w:w="11910" w:h="16840"/>
      <w:pgMar w:top="560" w:right="280" w:bottom="920" w:left="56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1631B"/>
    <w:multiLevelType w:val="hybridMultilevel"/>
    <w:tmpl w:val="A4749B10"/>
    <w:lvl w:ilvl="0" w:tplc="602CEFC8">
      <w:numFmt w:val="bullet"/>
      <w:lvlText w:val="-"/>
      <w:lvlJc w:val="left"/>
      <w:pPr>
        <w:ind w:left="108" w:hanging="216"/>
      </w:pPr>
      <w:rPr>
        <w:rFonts w:ascii="Courier New" w:eastAsia="Courier New" w:hAnsi="Courier New" w:cs="Courier New" w:hint="default"/>
        <w:w w:val="100"/>
        <w:sz w:val="18"/>
        <w:szCs w:val="18"/>
        <w:lang w:val="ru-RU" w:eastAsia="en-US" w:bidi="ar-SA"/>
      </w:rPr>
    </w:lvl>
    <w:lvl w:ilvl="1" w:tplc="95241E34">
      <w:numFmt w:val="bullet"/>
      <w:lvlText w:val="•"/>
      <w:lvlJc w:val="left"/>
      <w:pPr>
        <w:ind w:left="477" w:hanging="216"/>
      </w:pPr>
      <w:rPr>
        <w:rFonts w:hint="default"/>
        <w:lang w:val="ru-RU" w:eastAsia="en-US" w:bidi="ar-SA"/>
      </w:rPr>
    </w:lvl>
    <w:lvl w:ilvl="2" w:tplc="0DD85B0A">
      <w:numFmt w:val="bullet"/>
      <w:lvlText w:val="•"/>
      <w:lvlJc w:val="left"/>
      <w:pPr>
        <w:ind w:left="855" w:hanging="216"/>
      </w:pPr>
      <w:rPr>
        <w:rFonts w:hint="default"/>
        <w:lang w:val="ru-RU" w:eastAsia="en-US" w:bidi="ar-SA"/>
      </w:rPr>
    </w:lvl>
    <w:lvl w:ilvl="3" w:tplc="1610B9EE">
      <w:numFmt w:val="bullet"/>
      <w:lvlText w:val="•"/>
      <w:lvlJc w:val="left"/>
      <w:pPr>
        <w:ind w:left="1233" w:hanging="216"/>
      </w:pPr>
      <w:rPr>
        <w:rFonts w:hint="default"/>
        <w:lang w:val="ru-RU" w:eastAsia="en-US" w:bidi="ar-SA"/>
      </w:rPr>
    </w:lvl>
    <w:lvl w:ilvl="4" w:tplc="6E46CEFE">
      <w:numFmt w:val="bullet"/>
      <w:lvlText w:val="•"/>
      <w:lvlJc w:val="left"/>
      <w:pPr>
        <w:ind w:left="1610" w:hanging="216"/>
      </w:pPr>
      <w:rPr>
        <w:rFonts w:hint="default"/>
        <w:lang w:val="ru-RU" w:eastAsia="en-US" w:bidi="ar-SA"/>
      </w:rPr>
    </w:lvl>
    <w:lvl w:ilvl="5" w:tplc="A030E76E">
      <w:numFmt w:val="bullet"/>
      <w:lvlText w:val="•"/>
      <w:lvlJc w:val="left"/>
      <w:pPr>
        <w:ind w:left="1988" w:hanging="216"/>
      </w:pPr>
      <w:rPr>
        <w:rFonts w:hint="default"/>
        <w:lang w:val="ru-RU" w:eastAsia="en-US" w:bidi="ar-SA"/>
      </w:rPr>
    </w:lvl>
    <w:lvl w:ilvl="6" w:tplc="2A0A4A34">
      <w:numFmt w:val="bullet"/>
      <w:lvlText w:val="•"/>
      <w:lvlJc w:val="left"/>
      <w:pPr>
        <w:ind w:left="2366" w:hanging="216"/>
      </w:pPr>
      <w:rPr>
        <w:rFonts w:hint="default"/>
        <w:lang w:val="ru-RU" w:eastAsia="en-US" w:bidi="ar-SA"/>
      </w:rPr>
    </w:lvl>
    <w:lvl w:ilvl="7" w:tplc="F9D4E29C">
      <w:numFmt w:val="bullet"/>
      <w:lvlText w:val="•"/>
      <w:lvlJc w:val="left"/>
      <w:pPr>
        <w:ind w:left="2743" w:hanging="216"/>
      </w:pPr>
      <w:rPr>
        <w:rFonts w:hint="default"/>
        <w:lang w:val="ru-RU" w:eastAsia="en-US" w:bidi="ar-SA"/>
      </w:rPr>
    </w:lvl>
    <w:lvl w:ilvl="8" w:tplc="29D4EDD0">
      <w:numFmt w:val="bullet"/>
      <w:lvlText w:val="•"/>
      <w:lvlJc w:val="left"/>
      <w:pPr>
        <w:ind w:left="3121" w:hanging="216"/>
      </w:pPr>
      <w:rPr>
        <w:rFonts w:hint="default"/>
        <w:lang w:val="ru-RU" w:eastAsia="en-US" w:bidi="ar-SA"/>
      </w:rPr>
    </w:lvl>
  </w:abstractNum>
  <w:abstractNum w:abstractNumId="1">
    <w:nsid w:val="5A23324D"/>
    <w:multiLevelType w:val="hybridMultilevel"/>
    <w:tmpl w:val="C804CBEE"/>
    <w:lvl w:ilvl="0" w:tplc="F926F444">
      <w:numFmt w:val="bullet"/>
      <w:lvlText w:val="-"/>
      <w:lvlJc w:val="left"/>
      <w:pPr>
        <w:ind w:left="108" w:hanging="216"/>
      </w:pPr>
      <w:rPr>
        <w:rFonts w:ascii="Courier New" w:eastAsia="Courier New" w:hAnsi="Courier New" w:cs="Courier New" w:hint="default"/>
        <w:w w:val="100"/>
        <w:sz w:val="18"/>
        <w:szCs w:val="18"/>
        <w:lang w:val="ru-RU" w:eastAsia="en-US" w:bidi="ar-SA"/>
      </w:rPr>
    </w:lvl>
    <w:lvl w:ilvl="1" w:tplc="7B8C07BA">
      <w:numFmt w:val="bullet"/>
      <w:lvlText w:val="•"/>
      <w:lvlJc w:val="left"/>
      <w:pPr>
        <w:ind w:left="477" w:hanging="216"/>
      </w:pPr>
      <w:rPr>
        <w:rFonts w:hint="default"/>
        <w:lang w:val="ru-RU" w:eastAsia="en-US" w:bidi="ar-SA"/>
      </w:rPr>
    </w:lvl>
    <w:lvl w:ilvl="2" w:tplc="E4309D90">
      <w:numFmt w:val="bullet"/>
      <w:lvlText w:val="•"/>
      <w:lvlJc w:val="left"/>
      <w:pPr>
        <w:ind w:left="855" w:hanging="216"/>
      </w:pPr>
      <w:rPr>
        <w:rFonts w:hint="default"/>
        <w:lang w:val="ru-RU" w:eastAsia="en-US" w:bidi="ar-SA"/>
      </w:rPr>
    </w:lvl>
    <w:lvl w:ilvl="3" w:tplc="450A2628">
      <w:numFmt w:val="bullet"/>
      <w:lvlText w:val="•"/>
      <w:lvlJc w:val="left"/>
      <w:pPr>
        <w:ind w:left="1233" w:hanging="216"/>
      </w:pPr>
      <w:rPr>
        <w:rFonts w:hint="default"/>
        <w:lang w:val="ru-RU" w:eastAsia="en-US" w:bidi="ar-SA"/>
      </w:rPr>
    </w:lvl>
    <w:lvl w:ilvl="4" w:tplc="1CBE2F06">
      <w:numFmt w:val="bullet"/>
      <w:lvlText w:val="•"/>
      <w:lvlJc w:val="left"/>
      <w:pPr>
        <w:ind w:left="1610" w:hanging="216"/>
      </w:pPr>
      <w:rPr>
        <w:rFonts w:hint="default"/>
        <w:lang w:val="ru-RU" w:eastAsia="en-US" w:bidi="ar-SA"/>
      </w:rPr>
    </w:lvl>
    <w:lvl w:ilvl="5" w:tplc="7818979E">
      <w:numFmt w:val="bullet"/>
      <w:lvlText w:val="•"/>
      <w:lvlJc w:val="left"/>
      <w:pPr>
        <w:ind w:left="1988" w:hanging="216"/>
      </w:pPr>
      <w:rPr>
        <w:rFonts w:hint="default"/>
        <w:lang w:val="ru-RU" w:eastAsia="en-US" w:bidi="ar-SA"/>
      </w:rPr>
    </w:lvl>
    <w:lvl w:ilvl="6" w:tplc="30B60736">
      <w:numFmt w:val="bullet"/>
      <w:lvlText w:val="•"/>
      <w:lvlJc w:val="left"/>
      <w:pPr>
        <w:ind w:left="2366" w:hanging="216"/>
      </w:pPr>
      <w:rPr>
        <w:rFonts w:hint="default"/>
        <w:lang w:val="ru-RU" w:eastAsia="en-US" w:bidi="ar-SA"/>
      </w:rPr>
    </w:lvl>
    <w:lvl w:ilvl="7" w:tplc="0CE4F67C">
      <w:numFmt w:val="bullet"/>
      <w:lvlText w:val="•"/>
      <w:lvlJc w:val="left"/>
      <w:pPr>
        <w:ind w:left="2743" w:hanging="216"/>
      </w:pPr>
      <w:rPr>
        <w:rFonts w:hint="default"/>
        <w:lang w:val="ru-RU" w:eastAsia="en-US" w:bidi="ar-SA"/>
      </w:rPr>
    </w:lvl>
    <w:lvl w:ilvl="8" w:tplc="B8B46F22">
      <w:numFmt w:val="bullet"/>
      <w:lvlText w:val="•"/>
      <w:lvlJc w:val="left"/>
      <w:pPr>
        <w:ind w:left="3121" w:hanging="216"/>
      </w:pPr>
      <w:rPr>
        <w:rFonts w:hint="default"/>
        <w:lang w:val="ru-RU" w:eastAsia="en-US" w:bidi="ar-SA"/>
      </w:rPr>
    </w:lvl>
  </w:abstractNum>
  <w:abstractNum w:abstractNumId="2">
    <w:nsid w:val="686B2531"/>
    <w:multiLevelType w:val="hybridMultilevel"/>
    <w:tmpl w:val="EE06136C"/>
    <w:lvl w:ilvl="0" w:tplc="9EDABE88">
      <w:numFmt w:val="bullet"/>
      <w:lvlText w:val="-"/>
      <w:lvlJc w:val="left"/>
      <w:pPr>
        <w:ind w:left="108" w:hanging="240"/>
      </w:pPr>
      <w:rPr>
        <w:rFonts w:ascii="Courier New" w:eastAsia="Courier New" w:hAnsi="Courier New" w:cs="Courier New" w:hint="default"/>
        <w:w w:val="99"/>
        <w:sz w:val="20"/>
        <w:szCs w:val="20"/>
        <w:lang w:val="ru-RU" w:eastAsia="en-US" w:bidi="ar-SA"/>
      </w:rPr>
    </w:lvl>
    <w:lvl w:ilvl="1" w:tplc="E7C4EDC2">
      <w:numFmt w:val="bullet"/>
      <w:lvlText w:val="•"/>
      <w:lvlJc w:val="left"/>
      <w:pPr>
        <w:ind w:left="477" w:hanging="240"/>
      </w:pPr>
      <w:rPr>
        <w:rFonts w:hint="default"/>
        <w:lang w:val="ru-RU" w:eastAsia="en-US" w:bidi="ar-SA"/>
      </w:rPr>
    </w:lvl>
    <w:lvl w:ilvl="2" w:tplc="C67647E2">
      <w:numFmt w:val="bullet"/>
      <w:lvlText w:val="•"/>
      <w:lvlJc w:val="left"/>
      <w:pPr>
        <w:ind w:left="855" w:hanging="240"/>
      </w:pPr>
      <w:rPr>
        <w:rFonts w:hint="default"/>
        <w:lang w:val="ru-RU" w:eastAsia="en-US" w:bidi="ar-SA"/>
      </w:rPr>
    </w:lvl>
    <w:lvl w:ilvl="3" w:tplc="1554B0C4">
      <w:numFmt w:val="bullet"/>
      <w:lvlText w:val="•"/>
      <w:lvlJc w:val="left"/>
      <w:pPr>
        <w:ind w:left="1233" w:hanging="240"/>
      </w:pPr>
      <w:rPr>
        <w:rFonts w:hint="default"/>
        <w:lang w:val="ru-RU" w:eastAsia="en-US" w:bidi="ar-SA"/>
      </w:rPr>
    </w:lvl>
    <w:lvl w:ilvl="4" w:tplc="D472CE4C">
      <w:numFmt w:val="bullet"/>
      <w:lvlText w:val="•"/>
      <w:lvlJc w:val="left"/>
      <w:pPr>
        <w:ind w:left="1610" w:hanging="240"/>
      </w:pPr>
      <w:rPr>
        <w:rFonts w:hint="default"/>
        <w:lang w:val="ru-RU" w:eastAsia="en-US" w:bidi="ar-SA"/>
      </w:rPr>
    </w:lvl>
    <w:lvl w:ilvl="5" w:tplc="FA0AFE90">
      <w:numFmt w:val="bullet"/>
      <w:lvlText w:val="•"/>
      <w:lvlJc w:val="left"/>
      <w:pPr>
        <w:ind w:left="1988" w:hanging="240"/>
      </w:pPr>
      <w:rPr>
        <w:rFonts w:hint="default"/>
        <w:lang w:val="ru-RU" w:eastAsia="en-US" w:bidi="ar-SA"/>
      </w:rPr>
    </w:lvl>
    <w:lvl w:ilvl="6" w:tplc="8A8457E0">
      <w:numFmt w:val="bullet"/>
      <w:lvlText w:val="•"/>
      <w:lvlJc w:val="left"/>
      <w:pPr>
        <w:ind w:left="2366" w:hanging="240"/>
      </w:pPr>
      <w:rPr>
        <w:rFonts w:hint="default"/>
        <w:lang w:val="ru-RU" w:eastAsia="en-US" w:bidi="ar-SA"/>
      </w:rPr>
    </w:lvl>
    <w:lvl w:ilvl="7" w:tplc="8AE02086">
      <w:numFmt w:val="bullet"/>
      <w:lvlText w:val="•"/>
      <w:lvlJc w:val="left"/>
      <w:pPr>
        <w:ind w:left="2743" w:hanging="240"/>
      </w:pPr>
      <w:rPr>
        <w:rFonts w:hint="default"/>
        <w:lang w:val="ru-RU" w:eastAsia="en-US" w:bidi="ar-SA"/>
      </w:rPr>
    </w:lvl>
    <w:lvl w:ilvl="8" w:tplc="F49456D6">
      <w:numFmt w:val="bullet"/>
      <w:lvlText w:val="•"/>
      <w:lvlJc w:val="left"/>
      <w:pPr>
        <w:ind w:left="3121" w:hanging="240"/>
      </w:pPr>
      <w:rPr>
        <w:rFonts w:hint="default"/>
        <w:lang w:val="ru-RU" w:eastAsia="en-US" w:bidi="ar-SA"/>
      </w:rPr>
    </w:lvl>
  </w:abstractNum>
  <w:abstractNum w:abstractNumId="3">
    <w:nsid w:val="6BB4203B"/>
    <w:multiLevelType w:val="hybridMultilevel"/>
    <w:tmpl w:val="48007FA8"/>
    <w:lvl w:ilvl="0" w:tplc="F8D0ED5A">
      <w:numFmt w:val="bullet"/>
      <w:lvlText w:val="-"/>
      <w:lvlJc w:val="left"/>
      <w:pPr>
        <w:ind w:left="108" w:hanging="216"/>
      </w:pPr>
      <w:rPr>
        <w:rFonts w:ascii="Courier New" w:eastAsia="Courier New" w:hAnsi="Courier New" w:cs="Courier New" w:hint="default"/>
        <w:w w:val="100"/>
        <w:sz w:val="18"/>
        <w:szCs w:val="18"/>
        <w:lang w:val="ru-RU" w:eastAsia="en-US" w:bidi="ar-SA"/>
      </w:rPr>
    </w:lvl>
    <w:lvl w:ilvl="1" w:tplc="5BA435C2">
      <w:numFmt w:val="bullet"/>
      <w:lvlText w:val="•"/>
      <w:lvlJc w:val="left"/>
      <w:pPr>
        <w:ind w:left="477" w:hanging="216"/>
      </w:pPr>
      <w:rPr>
        <w:rFonts w:hint="default"/>
        <w:lang w:val="ru-RU" w:eastAsia="en-US" w:bidi="ar-SA"/>
      </w:rPr>
    </w:lvl>
    <w:lvl w:ilvl="2" w:tplc="D5CA4722">
      <w:numFmt w:val="bullet"/>
      <w:lvlText w:val="•"/>
      <w:lvlJc w:val="left"/>
      <w:pPr>
        <w:ind w:left="855" w:hanging="216"/>
      </w:pPr>
      <w:rPr>
        <w:rFonts w:hint="default"/>
        <w:lang w:val="ru-RU" w:eastAsia="en-US" w:bidi="ar-SA"/>
      </w:rPr>
    </w:lvl>
    <w:lvl w:ilvl="3" w:tplc="535419E8">
      <w:numFmt w:val="bullet"/>
      <w:lvlText w:val="•"/>
      <w:lvlJc w:val="left"/>
      <w:pPr>
        <w:ind w:left="1233" w:hanging="216"/>
      </w:pPr>
      <w:rPr>
        <w:rFonts w:hint="default"/>
        <w:lang w:val="ru-RU" w:eastAsia="en-US" w:bidi="ar-SA"/>
      </w:rPr>
    </w:lvl>
    <w:lvl w:ilvl="4" w:tplc="4EEAE66A">
      <w:numFmt w:val="bullet"/>
      <w:lvlText w:val="•"/>
      <w:lvlJc w:val="left"/>
      <w:pPr>
        <w:ind w:left="1610" w:hanging="216"/>
      </w:pPr>
      <w:rPr>
        <w:rFonts w:hint="default"/>
        <w:lang w:val="ru-RU" w:eastAsia="en-US" w:bidi="ar-SA"/>
      </w:rPr>
    </w:lvl>
    <w:lvl w:ilvl="5" w:tplc="005C0F3C">
      <w:numFmt w:val="bullet"/>
      <w:lvlText w:val="•"/>
      <w:lvlJc w:val="left"/>
      <w:pPr>
        <w:ind w:left="1988" w:hanging="216"/>
      </w:pPr>
      <w:rPr>
        <w:rFonts w:hint="default"/>
        <w:lang w:val="ru-RU" w:eastAsia="en-US" w:bidi="ar-SA"/>
      </w:rPr>
    </w:lvl>
    <w:lvl w:ilvl="6" w:tplc="E2627676">
      <w:numFmt w:val="bullet"/>
      <w:lvlText w:val="•"/>
      <w:lvlJc w:val="left"/>
      <w:pPr>
        <w:ind w:left="2366" w:hanging="216"/>
      </w:pPr>
      <w:rPr>
        <w:rFonts w:hint="default"/>
        <w:lang w:val="ru-RU" w:eastAsia="en-US" w:bidi="ar-SA"/>
      </w:rPr>
    </w:lvl>
    <w:lvl w:ilvl="7" w:tplc="1ABE41AE">
      <w:numFmt w:val="bullet"/>
      <w:lvlText w:val="•"/>
      <w:lvlJc w:val="left"/>
      <w:pPr>
        <w:ind w:left="2743" w:hanging="216"/>
      </w:pPr>
      <w:rPr>
        <w:rFonts w:hint="default"/>
        <w:lang w:val="ru-RU" w:eastAsia="en-US" w:bidi="ar-SA"/>
      </w:rPr>
    </w:lvl>
    <w:lvl w:ilvl="8" w:tplc="FF18E1A8">
      <w:numFmt w:val="bullet"/>
      <w:lvlText w:val="•"/>
      <w:lvlJc w:val="left"/>
      <w:pPr>
        <w:ind w:left="3121" w:hanging="216"/>
      </w:pPr>
      <w:rPr>
        <w:rFonts w:hint="default"/>
        <w:lang w:val="ru-RU" w:eastAsia="en-US" w:bidi="ar-SA"/>
      </w:rPr>
    </w:lvl>
  </w:abstractNum>
  <w:abstractNum w:abstractNumId="4">
    <w:nsid w:val="6D912924"/>
    <w:multiLevelType w:val="hybridMultilevel"/>
    <w:tmpl w:val="054C7DF8"/>
    <w:lvl w:ilvl="0" w:tplc="091A718E">
      <w:numFmt w:val="bullet"/>
      <w:lvlText w:val="-"/>
      <w:lvlJc w:val="left"/>
      <w:pPr>
        <w:ind w:left="108" w:hanging="216"/>
      </w:pPr>
      <w:rPr>
        <w:rFonts w:ascii="Courier New" w:eastAsia="Courier New" w:hAnsi="Courier New" w:cs="Courier New" w:hint="default"/>
        <w:w w:val="100"/>
        <w:sz w:val="18"/>
        <w:szCs w:val="18"/>
        <w:lang w:val="ru-RU" w:eastAsia="en-US" w:bidi="ar-SA"/>
      </w:rPr>
    </w:lvl>
    <w:lvl w:ilvl="1" w:tplc="F842B120">
      <w:numFmt w:val="bullet"/>
      <w:lvlText w:val="•"/>
      <w:lvlJc w:val="left"/>
      <w:pPr>
        <w:ind w:left="477" w:hanging="216"/>
      </w:pPr>
      <w:rPr>
        <w:rFonts w:hint="default"/>
        <w:lang w:val="ru-RU" w:eastAsia="en-US" w:bidi="ar-SA"/>
      </w:rPr>
    </w:lvl>
    <w:lvl w:ilvl="2" w:tplc="B21C5E58">
      <w:numFmt w:val="bullet"/>
      <w:lvlText w:val="•"/>
      <w:lvlJc w:val="left"/>
      <w:pPr>
        <w:ind w:left="855" w:hanging="216"/>
      </w:pPr>
      <w:rPr>
        <w:rFonts w:hint="default"/>
        <w:lang w:val="ru-RU" w:eastAsia="en-US" w:bidi="ar-SA"/>
      </w:rPr>
    </w:lvl>
    <w:lvl w:ilvl="3" w:tplc="C6C4DB9A">
      <w:numFmt w:val="bullet"/>
      <w:lvlText w:val="•"/>
      <w:lvlJc w:val="left"/>
      <w:pPr>
        <w:ind w:left="1233" w:hanging="216"/>
      </w:pPr>
      <w:rPr>
        <w:rFonts w:hint="default"/>
        <w:lang w:val="ru-RU" w:eastAsia="en-US" w:bidi="ar-SA"/>
      </w:rPr>
    </w:lvl>
    <w:lvl w:ilvl="4" w:tplc="36EC78F2">
      <w:numFmt w:val="bullet"/>
      <w:lvlText w:val="•"/>
      <w:lvlJc w:val="left"/>
      <w:pPr>
        <w:ind w:left="1610" w:hanging="216"/>
      </w:pPr>
      <w:rPr>
        <w:rFonts w:hint="default"/>
        <w:lang w:val="ru-RU" w:eastAsia="en-US" w:bidi="ar-SA"/>
      </w:rPr>
    </w:lvl>
    <w:lvl w:ilvl="5" w:tplc="6E5C3110">
      <w:numFmt w:val="bullet"/>
      <w:lvlText w:val="•"/>
      <w:lvlJc w:val="left"/>
      <w:pPr>
        <w:ind w:left="1988" w:hanging="216"/>
      </w:pPr>
      <w:rPr>
        <w:rFonts w:hint="default"/>
        <w:lang w:val="ru-RU" w:eastAsia="en-US" w:bidi="ar-SA"/>
      </w:rPr>
    </w:lvl>
    <w:lvl w:ilvl="6" w:tplc="ACB65A36">
      <w:numFmt w:val="bullet"/>
      <w:lvlText w:val="•"/>
      <w:lvlJc w:val="left"/>
      <w:pPr>
        <w:ind w:left="2366" w:hanging="216"/>
      </w:pPr>
      <w:rPr>
        <w:rFonts w:hint="default"/>
        <w:lang w:val="ru-RU" w:eastAsia="en-US" w:bidi="ar-SA"/>
      </w:rPr>
    </w:lvl>
    <w:lvl w:ilvl="7" w:tplc="40A0A942">
      <w:numFmt w:val="bullet"/>
      <w:lvlText w:val="•"/>
      <w:lvlJc w:val="left"/>
      <w:pPr>
        <w:ind w:left="2743" w:hanging="216"/>
      </w:pPr>
      <w:rPr>
        <w:rFonts w:hint="default"/>
        <w:lang w:val="ru-RU" w:eastAsia="en-US" w:bidi="ar-SA"/>
      </w:rPr>
    </w:lvl>
    <w:lvl w:ilvl="8" w:tplc="D6342966">
      <w:numFmt w:val="bullet"/>
      <w:lvlText w:val="•"/>
      <w:lvlJc w:val="left"/>
      <w:pPr>
        <w:ind w:left="3121" w:hanging="21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B81"/>
    <w:rsid w:val="00034E49"/>
    <w:rsid w:val="00043963"/>
    <w:rsid w:val="0006437D"/>
    <w:rsid w:val="00077123"/>
    <w:rsid w:val="00081148"/>
    <w:rsid w:val="00092B81"/>
    <w:rsid w:val="001159E0"/>
    <w:rsid w:val="0012538C"/>
    <w:rsid w:val="00157C30"/>
    <w:rsid w:val="00224A14"/>
    <w:rsid w:val="00226CD5"/>
    <w:rsid w:val="00253542"/>
    <w:rsid w:val="00262C06"/>
    <w:rsid w:val="002727D8"/>
    <w:rsid w:val="002858AD"/>
    <w:rsid w:val="002900A6"/>
    <w:rsid w:val="002F1375"/>
    <w:rsid w:val="002F7B3E"/>
    <w:rsid w:val="0030475B"/>
    <w:rsid w:val="003077C3"/>
    <w:rsid w:val="00336954"/>
    <w:rsid w:val="00354CAB"/>
    <w:rsid w:val="00370BC0"/>
    <w:rsid w:val="0037189C"/>
    <w:rsid w:val="00385FD7"/>
    <w:rsid w:val="003A173D"/>
    <w:rsid w:val="003C7093"/>
    <w:rsid w:val="003F346E"/>
    <w:rsid w:val="00403513"/>
    <w:rsid w:val="00447E38"/>
    <w:rsid w:val="004521E7"/>
    <w:rsid w:val="004611B9"/>
    <w:rsid w:val="00465510"/>
    <w:rsid w:val="00472112"/>
    <w:rsid w:val="004F1C63"/>
    <w:rsid w:val="0050778A"/>
    <w:rsid w:val="005469AE"/>
    <w:rsid w:val="00593C5A"/>
    <w:rsid w:val="005A3E29"/>
    <w:rsid w:val="005C7364"/>
    <w:rsid w:val="005E051B"/>
    <w:rsid w:val="00624D5C"/>
    <w:rsid w:val="00636A93"/>
    <w:rsid w:val="0065491E"/>
    <w:rsid w:val="00656A1F"/>
    <w:rsid w:val="006657ED"/>
    <w:rsid w:val="006679BE"/>
    <w:rsid w:val="006C69AD"/>
    <w:rsid w:val="00777689"/>
    <w:rsid w:val="00787D03"/>
    <w:rsid w:val="007906C6"/>
    <w:rsid w:val="00791480"/>
    <w:rsid w:val="008300A1"/>
    <w:rsid w:val="0086061C"/>
    <w:rsid w:val="00870622"/>
    <w:rsid w:val="00872807"/>
    <w:rsid w:val="00873871"/>
    <w:rsid w:val="00874060"/>
    <w:rsid w:val="00896497"/>
    <w:rsid w:val="008A2955"/>
    <w:rsid w:val="008A7F9D"/>
    <w:rsid w:val="008B3C77"/>
    <w:rsid w:val="00922BA9"/>
    <w:rsid w:val="00931C5E"/>
    <w:rsid w:val="00973F3C"/>
    <w:rsid w:val="00974B58"/>
    <w:rsid w:val="0097694F"/>
    <w:rsid w:val="00976C50"/>
    <w:rsid w:val="00987577"/>
    <w:rsid w:val="009A218E"/>
    <w:rsid w:val="009A4AD9"/>
    <w:rsid w:val="009C081B"/>
    <w:rsid w:val="009C47B7"/>
    <w:rsid w:val="009D2BD0"/>
    <w:rsid w:val="00A11054"/>
    <w:rsid w:val="00A26F80"/>
    <w:rsid w:val="00A2752E"/>
    <w:rsid w:val="00A43E3C"/>
    <w:rsid w:val="00A44BB0"/>
    <w:rsid w:val="00AA103E"/>
    <w:rsid w:val="00AA14D7"/>
    <w:rsid w:val="00AB1D66"/>
    <w:rsid w:val="00AF7D41"/>
    <w:rsid w:val="00B27A3F"/>
    <w:rsid w:val="00C55D69"/>
    <w:rsid w:val="00C60AF9"/>
    <w:rsid w:val="00C67AA4"/>
    <w:rsid w:val="00C87674"/>
    <w:rsid w:val="00CA6EA5"/>
    <w:rsid w:val="00D5172C"/>
    <w:rsid w:val="00D8199D"/>
    <w:rsid w:val="00D844C9"/>
    <w:rsid w:val="00D9335B"/>
    <w:rsid w:val="00D96018"/>
    <w:rsid w:val="00DD6778"/>
    <w:rsid w:val="00E02A8B"/>
    <w:rsid w:val="00E66217"/>
    <w:rsid w:val="00ED5862"/>
    <w:rsid w:val="00EE4270"/>
    <w:rsid w:val="00F01F6F"/>
    <w:rsid w:val="00F4198F"/>
    <w:rsid w:val="00F63C8F"/>
    <w:rsid w:val="00F959B5"/>
    <w:rsid w:val="00FE0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0CA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92B81"/>
    <w:rPr>
      <w:rFonts w:ascii="Courier New" w:eastAsia="Courier New" w:hAnsi="Courier New" w:cs="Courier New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92B8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92B81"/>
    <w:pPr>
      <w:ind w:left="1173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92B81"/>
  </w:style>
  <w:style w:type="paragraph" w:customStyle="1" w:styleId="TableParagraph">
    <w:name w:val="Table Paragraph"/>
    <w:basedOn w:val="a"/>
    <w:uiPriority w:val="1"/>
    <w:qFormat/>
    <w:rsid w:val="00092B81"/>
  </w:style>
  <w:style w:type="table" w:styleId="a5">
    <w:name w:val="Table Grid"/>
    <w:basedOn w:val="a1"/>
    <w:uiPriority w:val="59"/>
    <w:unhideWhenUsed/>
    <w:rsid w:val="004F1C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043963"/>
    <w:rPr>
      <w:rFonts w:ascii="Courier New" w:eastAsia="Courier New" w:hAnsi="Courier New" w:cs="Courier New"/>
      <w:lang w:val="ru-RU"/>
    </w:rPr>
  </w:style>
  <w:style w:type="paragraph" w:styleId="a7">
    <w:name w:val="header"/>
    <w:basedOn w:val="a"/>
    <w:link w:val="a8"/>
    <w:uiPriority w:val="99"/>
    <w:unhideWhenUsed/>
    <w:rsid w:val="0030475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0475B"/>
    <w:rPr>
      <w:rFonts w:ascii="Courier New" w:eastAsia="Courier New" w:hAnsi="Courier New" w:cs="Courier New"/>
      <w:lang w:val="ru-RU"/>
    </w:rPr>
  </w:style>
  <w:style w:type="paragraph" w:styleId="a9">
    <w:name w:val="footer"/>
    <w:basedOn w:val="a"/>
    <w:link w:val="aa"/>
    <w:uiPriority w:val="99"/>
    <w:unhideWhenUsed/>
    <w:rsid w:val="0030475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0475B"/>
    <w:rPr>
      <w:rFonts w:ascii="Courier New" w:eastAsia="Courier New" w:hAnsi="Courier New" w:cs="Courier New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A43E3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43E3C"/>
    <w:rPr>
      <w:rFonts w:ascii="Tahoma" w:eastAsia="Courier New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92B81"/>
    <w:rPr>
      <w:rFonts w:ascii="Courier New" w:eastAsia="Courier New" w:hAnsi="Courier New" w:cs="Courier New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92B8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92B81"/>
    <w:pPr>
      <w:ind w:left="1173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92B81"/>
  </w:style>
  <w:style w:type="paragraph" w:customStyle="1" w:styleId="TableParagraph">
    <w:name w:val="Table Paragraph"/>
    <w:basedOn w:val="a"/>
    <w:uiPriority w:val="1"/>
    <w:qFormat/>
    <w:rsid w:val="00092B81"/>
  </w:style>
  <w:style w:type="table" w:styleId="a5">
    <w:name w:val="Table Grid"/>
    <w:basedOn w:val="a1"/>
    <w:uiPriority w:val="59"/>
    <w:unhideWhenUsed/>
    <w:rsid w:val="004F1C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043963"/>
    <w:rPr>
      <w:rFonts w:ascii="Courier New" w:eastAsia="Courier New" w:hAnsi="Courier New" w:cs="Courier New"/>
      <w:lang w:val="ru-RU"/>
    </w:rPr>
  </w:style>
  <w:style w:type="paragraph" w:styleId="a7">
    <w:name w:val="header"/>
    <w:basedOn w:val="a"/>
    <w:link w:val="a8"/>
    <w:uiPriority w:val="99"/>
    <w:unhideWhenUsed/>
    <w:rsid w:val="0030475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0475B"/>
    <w:rPr>
      <w:rFonts w:ascii="Courier New" w:eastAsia="Courier New" w:hAnsi="Courier New" w:cs="Courier New"/>
      <w:lang w:val="ru-RU"/>
    </w:rPr>
  </w:style>
  <w:style w:type="paragraph" w:styleId="a9">
    <w:name w:val="footer"/>
    <w:basedOn w:val="a"/>
    <w:link w:val="aa"/>
    <w:uiPriority w:val="99"/>
    <w:unhideWhenUsed/>
    <w:rsid w:val="0030475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0475B"/>
    <w:rPr>
      <w:rFonts w:ascii="Courier New" w:eastAsia="Courier New" w:hAnsi="Courier New" w:cs="Courier New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A43E3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43E3C"/>
    <w:rPr>
      <w:rFonts w:ascii="Tahoma" w:eastAsia="Courier New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A2E2ABEE-1AC7-4B26-98D4-F24515747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1273</TotalTime>
  <Pages>2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user</cp:lastModifiedBy>
  <cp:revision>21</cp:revision>
  <cp:lastPrinted>2026-03-03T10:36:00Z</cp:lastPrinted>
  <dcterms:created xsi:type="dcterms:W3CDTF">2026-02-18T11:22:00Z</dcterms:created>
  <dcterms:modified xsi:type="dcterms:W3CDTF">2026-03-04T05:56:00Z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2022-08-24T00:00:00Z</vt:filetime>
  </property>
</Properties>
</file>